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8D6" w:rsidRDefault="00463EC0">
      <w:pPr>
        <w:pStyle w:val="a4"/>
        <w:jc w:val="right"/>
        <w:rPr>
          <w:rFonts w:ascii="Times New Roman" w:hAnsi="Times New Roman"/>
        </w:rPr>
      </w:pPr>
      <w:bookmarkStart w:id="0" w:name="_GoBack"/>
      <w:bookmarkEnd w:id="0"/>
      <w:r>
        <w:rPr>
          <w:rFonts w:ascii="Times New Roman" w:hAnsi="Times New Roman"/>
        </w:rPr>
        <w:t>УТВЕРЖДАЮ</w:t>
      </w:r>
    </w:p>
    <w:p w:rsidR="00F878D6" w:rsidRDefault="00463EC0">
      <w:pPr>
        <w:pStyle w:val="a4"/>
        <w:jc w:val="right"/>
        <w:rPr>
          <w:rFonts w:ascii="Times New Roman" w:hAnsi="Times New Roman"/>
        </w:rPr>
      </w:pPr>
      <w:r>
        <w:rPr>
          <w:rFonts w:ascii="Times New Roman" w:hAnsi="Times New Roman"/>
        </w:rPr>
        <w:t xml:space="preserve">Начальник Межрайонной ИФНС </w:t>
      </w:r>
    </w:p>
    <w:p w:rsidR="00F878D6" w:rsidRDefault="00463EC0">
      <w:pPr>
        <w:pStyle w:val="a4"/>
        <w:jc w:val="right"/>
        <w:rPr>
          <w:rFonts w:ascii="Times New Roman" w:hAnsi="Times New Roman"/>
        </w:rPr>
      </w:pPr>
      <w:r>
        <w:rPr>
          <w:rFonts w:ascii="Times New Roman" w:hAnsi="Times New Roman"/>
        </w:rPr>
        <w:t>России № 16 по Самарской области</w:t>
      </w:r>
    </w:p>
    <w:p w:rsidR="00F878D6" w:rsidRDefault="00F878D6">
      <w:pPr>
        <w:pStyle w:val="a4"/>
        <w:jc w:val="right"/>
        <w:rPr>
          <w:rFonts w:ascii="Times New Roman" w:hAnsi="Times New Roman"/>
        </w:rPr>
      </w:pPr>
    </w:p>
    <w:p w:rsidR="00F878D6" w:rsidRDefault="00463EC0">
      <w:pPr>
        <w:jc w:val="right"/>
        <w:rPr>
          <w:rFonts w:ascii="Times New Roman" w:hAnsi="Times New Roman"/>
        </w:rPr>
      </w:pPr>
      <w:r>
        <w:t xml:space="preserve">_________________ </w:t>
      </w:r>
      <w:r>
        <w:rPr>
          <w:rFonts w:ascii="Times New Roman" w:hAnsi="Times New Roman"/>
        </w:rPr>
        <w:t>В.В. Кожевников</w:t>
      </w:r>
    </w:p>
    <w:p w:rsidR="00F878D6" w:rsidRDefault="00463EC0">
      <w:pPr>
        <w:pStyle w:val="ac"/>
        <w:widowControl w:val="0"/>
        <w:spacing w:after="0"/>
        <w:ind w:left="5376"/>
        <w:jc w:val="right"/>
        <w:rPr>
          <w:rFonts w:ascii="Times New Roman" w:hAnsi="Times New Roman"/>
          <w:sz w:val="24"/>
          <w:u w:val="single"/>
        </w:rPr>
      </w:pPr>
      <w:r>
        <w:rPr>
          <w:rFonts w:ascii="Times New Roman" w:hAnsi="Times New Roman"/>
          <w:sz w:val="24"/>
          <w:u w:val="single"/>
        </w:rPr>
        <w:t>от «</w:t>
      </w:r>
      <w:r w:rsidR="002710BD">
        <w:rPr>
          <w:rFonts w:ascii="Times New Roman" w:hAnsi="Times New Roman"/>
          <w:sz w:val="24"/>
          <w:u w:val="single"/>
        </w:rPr>
        <w:t xml:space="preserve">    </w:t>
      </w:r>
      <w:r>
        <w:rPr>
          <w:rFonts w:ascii="Times New Roman" w:hAnsi="Times New Roman"/>
          <w:sz w:val="24"/>
          <w:u w:val="single"/>
        </w:rPr>
        <w:t xml:space="preserve">»  </w:t>
      </w:r>
      <w:r w:rsidR="007E3449">
        <w:rPr>
          <w:rFonts w:ascii="Times New Roman" w:hAnsi="Times New Roman"/>
          <w:sz w:val="24"/>
          <w:u w:val="single"/>
        </w:rPr>
        <w:t xml:space="preserve">    </w:t>
      </w:r>
      <w:r>
        <w:rPr>
          <w:rFonts w:ascii="Times New Roman" w:hAnsi="Times New Roman"/>
          <w:sz w:val="24"/>
          <w:u w:val="single"/>
        </w:rPr>
        <w:t xml:space="preserve">    202</w:t>
      </w:r>
      <w:r w:rsidR="007E3449">
        <w:rPr>
          <w:rFonts w:ascii="Times New Roman" w:hAnsi="Times New Roman"/>
          <w:sz w:val="24"/>
          <w:u w:val="single"/>
        </w:rPr>
        <w:t xml:space="preserve"> </w:t>
      </w:r>
      <w:r>
        <w:rPr>
          <w:rFonts w:ascii="Times New Roman" w:hAnsi="Times New Roman"/>
          <w:sz w:val="24"/>
          <w:u w:val="single"/>
        </w:rPr>
        <w:t xml:space="preserve"> г.</w:t>
      </w:r>
    </w:p>
    <w:p w:rsidR="00F878D6" w:rsidRDefault="00F878D6">
      <w:pPr>
        <w:pStyle w:val="af4"/>
        <w:widowControl w:val="0"/>
        <w:jc w:val="left"/>
        <w:rPr>
          <w:b w:val="0"/>
          <w:color w:val="000000"/>
          <w:sz w:val="18"/>
        </w:rPr>
      </w:pPr>
    </w:p>
    <w:p w:rsidR="00F878D6" w:rsidRDefault="00F878D6">
      <w:pPr>
        <w:pStyle w:val="af4"/>
        <w:widowControl w:val="0"/>
        <w:jc w:val="left"/>
        <w:rPr>
          <w:sz w:val="18"/>
        </w:rPr>
      </w:pPr>
    </w:p>
    <w:p w:rsidR="00F878D6" w:rsidRDefault="00463EC0">
      <w:pPr>
        <w:pStyle w:val="1"/>
        <w:spacing w:before="0" w:line="240" w:lineRule="auto"/>
        <w:jc w:val="center"/>
        <w:rPr>
          <w:rFonts w:ascii="Times New Roman" w:hAnsi="Times New Roman"/>
          <w:b/>
          <w:color w:val="000000"/>
          <w:sz w:val="26"/>
        </w:rPr>
      </w:pPr>
      <w:r>
        <w:rPr>
          <w:rFonts w:ascii="Times New Roman" w:hAnsi="Times New Roman"/>
          <w:b/>
          <w:color w:val="000000"/>
          <w:sz w:val="26"/>
        </w:rPr>
        <w:t>Должностной регламент</w:t>
      </w:r>
    </w:p>
    <w:p w:rsidR="00F878D6" w:rsidRDefault="007E3449">
      <w:pPr>
        <w:pStyle w:val="1"/>
        <w:spacing w:before="0" w:line="240" w:lineRule="auto"/>
        <w:jc w:val="center"/>
        <w:rPr>
          <w:rFonts w:ascii="Times New Roman" w:hAnsi="Times New Roman"/>
          <w:b/>
          <w:color w:val="000000"/>
          <w:sz w:val="26"/>
        </w:rPr>
      </w:pPr>
      <w:r>
        <w:rPr>
          <w:rFonts w:ascii="Times New Roman" w:hAnsi="Times New Roman"/>
          <w:b/>
          <w:color w:val="000000"/>
          <w:sz w:val="26"/>
        </w:rPr>
        <w:t>Ведущег</w:t>
      </w:r>
      <w:r w:rsidR="00463EC0">
        <w:rPr>
          <w:rFonts w:ascii="Times New Roman" w:hAnsi="Times New Roman"/>
          <w:b/>
          <w:color w:val="000000"/>
          <w:sz w:val="26"/>
        </w:rPr>
        <w:t xml:space="preserve">о специалиста-эксперта отдела информатизации </w:t>
      </w:r>
    </w:p>
    <w:p w:rsidR="00F878D6" w:rsidRDefault="00463EC0">
      <w:pPr>
        <w:pStyle w:val="1"/>
        <w:spacing w:before="0" w:line="240" w:lineRule="auto"/>
        <w:jc w:val="center"/>
        <w:rPr>
          <w:rFonts w:ascii="Times New Roman" w:hAnsi="Times New Roman"/>
          <w:b/>
          <w:color w:val="000000"/>
          <w:sz w:val="26"/>
        </w:rPr>
      </w:pPr>
      <w:r>
        <w:rPr>
          <w:rFonts w:ascii="Times New Roman" w:hAnsi="Times New Roman"/>
          <w:b/>
          <w:color w:val="000000"/>
          <w:sz w:val="26"/>
        </w:rPr>
        <w:t>Межрайонной ИФНС России № 16 по Самарской области</w:t>
      </w:r>
    </w:p>
    <w:tbl>
      <w:tblPr>
        <w:tblStyle w:val="afa"/>
        <w:tblW w:w="0" w:type="auto"/>
        <w:tblInd w:w="108" w:type="dxa"/>
        <w:tblBorders>
          <w:top w:val="single" w:sz="4" w:space="0" w:color="000000"/>
          <w:left w:val="nil"/>
          <w:bottom w:val="nil"/>
          <w:right w:val="nil"/>
          <w:insideH w:val="nil"/>
          <w:insideV w:val="nil"/>
        </w:tblBorders>
        <w:tblLook w:val="04A0" w:firstRow="1" w:lastRow="0" w:firstColumn="1" w:lastColumn="0" w:noHBand="0" w:noVBand="1"/>
      </w:tblPr>
      <w:tblGrid>
        <w:gridCol w:w="9923"/>
      </w:tblGrid>
      <w:tr w:rsidR="00F878D6">
        <w:trPr>
          <w:trHeight w:val="80"/>
        </w:trPr>
        <w:tc>
          <w:tcPr>
            <w:tcW w:w="9923" w:type="dxa"/>
            <w:vAlign w:val="bottom"/>
          </w:tcPr>
          <w:p w:rsidR="00F878D6" w:rsidRDefault="00F878D6">
            <w:pPr>
              <w:rPr>
                <w:b/>
                <w:sz w:val="28"/>
              </w:rPr>
            </w:pPr>
          </w:p>
        </w:tc>
      </w:tr>
      <w:tr w:rsidR="00F878D6">
        <w:tc>
          <w:tcPr>
            <w:tcW w:w="9923" w:type="dxa"/>
          </w:tcPr>
          <w:p w:rsidR="00F878D6" w:rsidRDefault="00F878D6">
            <w:pPr>
              <w:pStyle w:val="ConsPlusNormal"/>
              <w:rPr>
                <w:vertAlign w:val="superscript"/>
              </w:rPr>
            </w:pPr>
          </w:p>
          <w:p w:rsidR="00F878D6" w:rsidRDefault="00F878D6">
            <w:pPr>
              <w:pStyle w:val="ConsPlusNormal"/>
              <w:jc w:val="center"/>
              <w:rPr>
                <w:rFonts w:ascii="Times New Roman" w:hAnsi="Times New Roman"/>
                <w:b/>
                <w:sz w:val="26"/>
              </w:rPr>
            </w:pPr>
          </w:p>
        </w:tc>
      </w:tr>
    </w:tbl>
    <w:p w:rsidR="00F878D6" w:rsidRDefault="00463EC0">
      <w:pPr>
        <w:pStyle w:val="af0"/>
        <w:widowControl w:val="0"/>
        <w:numPr>
          <w:ilvl w:val="0"/>
          <w:numId w:val="1"/>
        </w:numPr>
        <w:jc w:val="center"/>
        <w:rPr>
          <w:b/>
          <w:sz w:val="28"/>
        </w:rPr>
      </w:pPr>
      <w:r>
        <w:rPr>
          <w:b/>
          <w:sz w:val="28"/>
        </w:rPr>
        <w:t>Общие положения</w:t>
      </w:r>
    </w:p>
    <w:p w:rsidR="00F878D6" w:rsidRDefault="00F878D6">
      <w:pPr>
        <w:widowControl w:val="0"/>
        <w:spacing w:after="0" w:line="240" w:lineRule="auto"/>
        <w:ind w:left="709" w:firstLine="567"/>
        <w:rPr>
          <w:rFonts w:ascii="Times New Roman" w:hAnsi="Times New Roman"/>
          <w:sz w:val="28"/>
        </w:rPr>
      </w:pPr>
    </w:p>
    <w:p w:rsidR="00F878D6" w:rsidRDefault="00463EC0">
      <w:pPr>
        <w:pStyle w:val="af0"/>
        <w:numPr>
          <w:ilvl w:val="0"/>
          <w:numId w:val="2"/>
        </w:numPr>
        <w:tabs>
          <w:tab w:val="left" w:pos="1106"/>
        </w:tabs>
        <w:ind w:left="0" w:firstLine="567"/>
        <w:jc w:val="both"/>
        <w:rPr>
          <w:sz w:val="26"/>
        </w:rPr>
      </w:pPr>
      <w:r>
        <w:rPr>
          <w:sz w:val="26"/>
        </w:rPr>
        <w:t xml:space="preserve">Должность федеральной государственной гражданской службы (далее - гражданская служба) </w:t>
      </w:r>
      <w:r w:rsidR="007E3449">
        <w:rPr>
          <w:sz w:val="26"/>
        </w:rPr>
        <w:t>ведущег</w:t>
      </w:r>
      <w:r>
        <w:rPr>
          <w:sz w:val="26"/>
        </w:rPr>
        <w:t xml:space="preserve">о специалиста-эксперта отдела информатизации (далее –  </w:t>
      </w:r>
      <w:r w:rsidR="007E3449">
        <w:rPr>
          <w:sz w:val="26"/>
        </w:rPr>
        <w:t>ведущий</w:t>
      </w:r>
      <w:r>
        <w:rPr>
          <w:sz w:val="26"/>
        </w:rPr>
        <w:t xml:space="preserve"> специалист-эксперт) Межрайонной ИФНС России № 16 по Самарской области относится к ведущей группе должностей гражданской службы категории "специалисты".</w:t>
      </w:r>
      <w:r>
        <w:rPr>
          <w:rStyle w:val="ab"/>
          <w:sz w:val="26"/>
        </w:rPr>
        <w:footnoteReference w:id="1"/>
      </w:r>
      <w:r>
        <w:rPr>
          <w:sz w:val="26"/>
        </w:rPr>
        <w:t>.</w:t>
      </w:r>
    </w:p>
    <w:p w:rsidR="00F878D6" w:rsidRDefault="00463EC0">
      <w:pPr>
        <w:pStyle w:val="ConsPlusNormal"/>
        <w:ind w:firstLine="567"/>
        <w:rPr>
          <w:rFonts w:ascii="Times New Roman" w:hAnsi="Times New Roman"/>
          <w:sz w:val="26"/>
        </w:rPr>
      </w:pPr>
      <w:r>
        <w:rPr>
          <w:rFonts w:ascii="Times New Roman" w:hAnsi="Times New Roman"/>
          <w:sz w:val="26"/>
        </w:rPr>
        <w:t xml:space="preserve">Регистрационный </w:t>
      </w:r>
      <w:r w:rsidR="00012F59">
        <w:rPr>
          <w:rFonts w:ascii="Times New Roman" w:hAnsi="Times New Roman"/>
          <w:sz w:val="26"/>
        </w:rPr>
        <w:t>номер (код) должности–11-1-4-087</w:t>
      </w:r>
      <w:r>
        <w:rPr>
          <w:rStyle w:val="ab"/>
          <w:sz w:val="26"/>
        </w:rPr>
        <w:footnoteReference w:id="2"/>
      </w:r>
      <w:r>
        <w:rPr>
          <w:rFonts w:ascii="Times New Roman" w:hAnsi="Times New Roman"/>
          <w:sz w:val="26"/>
        </w:rPr>
        <w:t>.</w:t>
      </w:r>
    </w:p>
    <w:p w:rsidR="00F878D6" w:rsidRDefault="00463EC0">
      <w:pPr>
        <w:pStyle w:val="ConsPlusNormal"/>
        <w:ind w:firstLine="567"/>
        <w:rPr>
          <w:rFonts w:ascii="Times New Roman" w:hAnsi="Times New Roman"/>
          <w:sz w:val="26"/>
        </w:rPr>
      </w:pPr>
      <w:r>
        <w:rPr>
          <w:rFonts w:ascii="Times New Roman" w:hAnsi="Times New Roman"/>
          <w:sz w:val="26"/>
        </w:rPr>
        <w:t>2. Область профессиональной служебной деятельности</w:t>
      </w:r>
      <w:r>
        <w:rPr>
          <w:rStyle w:val="ab"/>
          <w:sz w:val="26"/>
        </w:rPr>
        <w:footnoteReference w:id="3"/>
      </w:r>
      <w:r>
        <w:rPr>
          <w:rFonts w:ascii="Times New Roman" w:hAnsi="Times New Roman"/>
          <w:sz w:val="26"/>
        </w:rPr>
        <w:t xml:space="preserve"> </w:t>
      </w:r>
      <w:r w:rsidR="00012F59" w:rsidRPr="00012F59">
        <w:rPr>
          <w:rFonts w:ascii="Times New Roman" w:hAnsi="Times New Roman"/>
          <w:sz w:val="26"/>
        </w:rPr>
        <w:t>ведущего</w:t>
      </w:r>
      <w:r>
        <w:rPr>
          <w:rFonts w:ascii="Times New Roman" w:hAnsi="Times New Roman"/>
          <w:sz w:val="26"/>
        </w:rPr>
        <w:t xml:space="preserve"> специалиста-эксперта: Администрирование в сфере информационных технологий, связи и средств массовой информации.</w:t>
      </w:r>
    </w:p>
    <w:p w:rsidR="00F878D6" w:rsidRDefault="00463EC0">
      <w:pPr>
        <w:pStyle w:val="ConsPlusNormal"/>
        <w:ind w:firstLine="567"/>
        <w:rPr>
          <w:rFonts w:ascii="Times New Roman" w:hAnsi="Times New Roman"/>
          <w:sz w:val="26"/>
        </w:rPr>
      </w:pPr>
      <w:r>
        <w:rPr>
          <w:rFonts w:ascii="Times New Roman" w:hAnsi="Times New Roman"/>
          <w:sz w:val="26"/>
        </w:rPr>
        <w:t xml:space="preserve"> 3. Вид профессиональной служебной деятельности </w:t>
      </w:r>
      <w:r w:rsidR="00012F59" w:rsidRPr="00012F59">
        <w:rPr>
          <w:rFonts w:ascii="Times New Roman" w:hAnsi="Times New Roman"/>
          <w:sz w:val="26"/>
        </w:rPr>
        <w:t>ведущего</w:t>
      </w:r>
      <w:r>
        <w:rPr>
          <w:rFonts w:ascii="Times New Roman" w:hAnsi="Times New Roman"/>
          <w:sz w:val="26"/>
        </w:rPr>
        <w:t xml:space="preserve"> специалиста-эксперта:</w:t>
      </w:r>
      <w:r>
        <w:rPr>
          <w:rStyle w:val="ab"/>
          <w:sz w:val="26"/>
        </w:rPr>
        <w:footnoteReference w:id="4"/>
      </w:r>
      <w:r>
        <w:rPr>
          <w:rFonts w:ascii="Times New Roman" w:hAnsi="Times New Roman"/>
          <w:sz w:val="26"/>
        </w:rPr>
        <w:t>Регулирование в сфере информационных технологий.</w:t>
      </w:r>
    </w:p>
    <w:p w:rsidR="00F878D6" w:rsidRDefault="00463EC0">
      <w:pPr>
        <w:tabs>
          <w:tab w:val="left" w:pos="1106"/>
        </w:tabs>
        <w:spacing w:after="0" w:line="240" w:lineRule="auto"/>
        <w:ind w:firstLine="567"/>
        <w:rPr>
          <w:rFonts w:ascii="Times New Roman" w:hAnsi="Times New Roman"/>
          <w:sz w:val="26"/>
        </w:rPr>
      </w:pPr>
      <w:r>
        <w:rPr>
          <w:rFonts w:ascii="Times New Roman" w:hAnsi="Times New Roman"/>
          <w:sz w:val="26"/>
        </w:rPr>
        <w:t>4.</w:t>
      </w:r>
      <w:r w:rsidR="00B678EA">
        <w:rPr>
          <w:rFonts w:ascii="Times New Roman" w:hAnsi="Times New Roman"/>
          <w:sz w:val="26"/>
        </w:rPr>
        <w:t xml:space="preserve"> </w:t>
      </w:r>
      <w:r>
        <w:rPr>
          <w:rFonts w:ascii="Times New Roman" w:hAnsi="Times New Roman"/>
          <w:sz w:val="26"/>
        </w:rPr>
        <w:t xml:space="preserve">Назначение на должность и освобождение от должности </w:t>
      </w:r>
      <w:r w:rsidR="00012F59" w:rsidRPr="00012F59">
        <w:rPr>
          <w:rFonts w:ascii="Times New Roman" w:hAnsi="Times New Roman"/>
          <w:sz w:val="26"/>
        </w:rPr>
        <w:t>ведущего</w:t>
      </w:r>
      <w:r>
        <w:rPr>
          <w:rFonts w:ascii="Times New Roman" w:hAnsi="Times New Roman"/>
          <w:sz w:val="26"/>
        </w:rPr>
        <w:t xml:space="preserve"> специалиста-эксперта осуществляется начальником Межрайонной ИФНС России № 16 по Самарской области (далее - инспекция).</w:t>
      </w:r>
    </w:p>
    <w:p w:rsidR="00F878D6" w:rsidRDefault="00463EC0">
      <w:pPr>
        <w:tabs>
          <w:tab w:val="left" w:pos="1106"/>
        </w:tabs>
        <w:spacing w:after="0" w:line="240" w:lineRule="auto"/>
        <w:ind w:firstLine="567"/>
        <w:rPr>
          <w:rFonts w:ascii="Times New Roman" w:hAnsi="Times New Roman"/>
          <w:sz w:val="26"/>
        </w:rPr>
      </w:pPr>
      <w:r>
        <w:rPr>
          <w:rFonts w:ascii="Times New Roman" w:hAnsi="Times New Roman"/>
          <w:sz w:val="26"/>
        </w:rPr>
        <w:t>5. </w:t>
      </w:r>
      <w:r w:rsidR="00012F59">
        <w:rPr>
          <w:rFonts w:ascii="Times New Roman" w:hAnsi="Times New Roman"/>
          <w:sz w:val="26"/>
        </w:rPr>
        <w:t>Ведущий</w:t>
      </w:r>
      <w:r>
        <w:rPr>
          <w:rFonts w:ascii="Times New Roman" w:hAnsi="Times New Roman"/>
          <w:sz w:val="26"/>
        </w:rPr>
        <w:t xml:space="preserve"> специалист-эксперт непосредственно подчиняется начальнику отдела. </w:t>
      </w:r>
    </w:p>
    <w:p w:rsidR="00F878D6" w:rsidRDefault="00F878D6">
      <w:pPr>
        <w:pStyle w:val="ConsPlusNormal"/>
        <w:ind w:firstLine="567"/>
        <w:jc w:val="center"/>
        <w:rPr>
          <w:rFonts w:ascii="Times New Roman" w:hAnsi="Times New Roman"/>
          <w:b/>
          <w:sz w:val="26"/>
        </w:rPr>
      </w:pPr>
    </w:p>
    <w:p w:rsidR="00F878D6" w:rsidRDefault="00463EC0">
      <w:pPr>
        <w:pStyle w:val="ConsPlusNormal"/>
        <w:ind w:firstLine="567"/>
        <w:jc w:val="center"/>
        <w:rPr>
          <w:rFonts w:ascii="Times New Roman" w:hAnsi="Times New Roman"/>
          <w:b/>
          <w:sz w:val="26"/>
        </w:rPr>
      </w:pPr>
      <w:r>
        <w:rPr>
          <w:rFonts w:ascii="Times New Roman" w:hAnsi="Times New Roman"/>
          <w:b/>
          <w:sz w:val="26"/>
        </w:rPr>
        <w:t xml:space="preserve">II. Квалификационные требования </w:t>
      </w:r>
      <w:r>
        <w:rPr>
          <w:rFonts w:ascii="Times New Roman" w:hAnsi="Times New Roman"/>
          <w:b/>
          <w:sz w:val="26"/>
        </w:rPr>
        <w:br/>
        <w:t>для замещения должности гражданской службы</w:t>
      </w:r>
      <w:r>
        <w:rPr>
          <w:rStyle w:val="ab"/>
          <w:rFonts w:ascii="Times New Roman" w:hAnsi="Times New Roman"/>
          <w:b/>
          <w:sz w:val="26"/>
        </w:rPr>
        <w:footnoteReference w:id="5"/>
      </w:r>
    </w:p>
    <w:p w:rsidR="00F878D6" w:rsidRDefault="00F878D6">
      <w:pPr>
        <w:widowControl w:val="0"/>
        <w:spacing w:after="0" w:line="240" w:lineRule="auto"/>
        <w:ind w:firstLine="567"/>
        <w:jc w:val="both"/>
        <w:rPr>
          <w:rFonts w:ascii="Times New Roman" w:hAnsi="Times New Roman"/>
          <w:sz w:val="26"/>
        </w:rPr>
      </w:pP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xml:space="preserve">6. Для замещения </w:t>
      </w:r>
      <w:r w:rsidRPr="006A49A5">
        <w:rPr>
          <w:rFonts w:ascii="Times New Roman" w:hAnsi="Times New Roman"/>
          <w:sz w:val="26"/>
        </w:rPr>
        <w:t xml:space="preserve">должности </w:t>
      </w:r>
      <w:r w:rsidR="00012F59" w:rsidRPr="00012F59">
        <w:rPr>
          <w:rFonts w:ascii="Times New Roman" w:hAnsi="Times New Roman"/>
          <w:sz w:val="26"/>
        </w:rPr>
        <w:t>ведущего</w:t>
      </w:r>
      <w:r w:rsidR="006A49A5" w:rsidRPr="006A49A5">
        <w:rPr>
          <w:rFonts w:ascii="Times New Roman" w:hAnsi="Times New Roman"/>
          <w:sz w:val="26"/>
        </w:rPr>
        <w:t xml:space="preserve"> специалиста-эксперта</w:t>
      </w:r>
      <w:r w:rsidRPr="006A49A5">
        <w:rPr>
          <w:rFonts w:ascii="Times New Roman" w:hAnsi="Times New Roman"/>
          <w:sz w:val="26"/>
        </w:rPr>
        <w:t xml:space="preserve"> устанавливаются</w:t>
      </w:r>
      <w:r>
        <w:rPr>
          <w:rFonts w:ascii="Times New Roman" w:hAnsi="Times New Roman"/>
          <w:sz w:val="26"/>
        </w:rPr>
        <w:t xml:space="preserve"> следующие требования.</w:t>
      </w:r>
    </w:p>
    <w:p w:rsidR="002B17D6" w:rsidRDefault="00463EC0">
      <w:pPr>
        <w:spacing w:after="0" w:line="276" w:lineRule="auto"/>
        <w:ind w:firstLine="567"/>
        <w:rPr>
          <w:rFonts w:ascii="Times New Roman" w:hAnsi="Times New Roman"/>
          <w:sz w:val="26"/>
        </w:rPr>
      </w:pPr>
      <w:r>
        <w:rPr>
          <w:rFonts w:ascii="Times New Roman" w:hAnsi="Times New Roman"/>
          <w:sz w:val="26"/>
        </w:rPr>
        <w:t xml:space="preserve">6.1. Наличие высшего образования не ниже уровня бакалавриата по специальности, направлению подготовки "Государственное и муниципальное управление", </w:t>
      </w:r>
    </w:p>
    <w:p w:rsidR="00F878D6" w:rsidRDefault="00463EC0" w:rsidP="00B678EA">
      <w:pPr>
        <w:spacing w:after="0" w:line="276" w:lineRule="auto"/>
        <w:rPr>
          <w:rFonts w:ascii="Times New Roman" w:hAnsi="Times New Roman"/>
          <w:sz w:val="26"/>
        </w:rPr>
      </w:pPr>
      <w:r>
        <w:rPr>
          <w:rFonts w:ascii="Times New Roman" w:hAnsi="Times New Roman"/>
          <w:sz w:val="26"/>
        </w:rPr>
        <w:lastRenderedPageBreak/>
        <w:t>"Юриспруденция", "Политология", "Менеджмент", "Экономика", "Финансы и кредит", "Бизнес-информатика", "Прикладные математика и физика", "Физика", "Радиофизика"; укрупненные группы направлений подготовки: "Информатика и вычислительная техника", "Компьютерные и информационные науки", "Информационная безопасность", "Электроника, радиотехника и системы связи", "Математика и механика", "Специальные организационно-технические системы", "Правовое обеспечение национальной безопасности", "Экономическая безопасность", "Информационная безопасность автоматизированных систем"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F878D6" w:rsidRDefault="00463EC0">
      <w:pPr>
        <w:pStyle w:val="16"/>
        <w:ind w:firstLine="708"/>
        <w:jc w:val="both"/>
        <w:rPr>
          <w:sz w:val="26"/>
        </w:rPr>
      </w:pPr>
      <w:r>
        <w:rPr>
          <w:spacing w:val="-2"/>
          <w:sz w:val="26"/>
        </w:rPr>
        <w:t>6.2.</w:t>
      </w:r>
      <w:r>
        <w:rPr>
          <w:sz w:val="26"/>
        </w:rPr>
        <w:t> Требования к стажу не предъявляются.</w:t>
      </w:r>
    </w:p>
    <w:p w:rsidR="00F878D6" w:rsidRDefault="00463EC0">
      <w:pPr>
        <w:pStyle w:val="16"/>
        <w:ind w:firstLine="708"/>
        <w:jc w:val="both"/>
        <w:rPr>
          <w:spacing w:val="-2"/>
          <w:sz w:val="26"/>
        </w:rPr>
      </w:pPr>
      <w:r>
        <w:rPr>
          <w:spacing w:val="-2"/>
          <w:sz w:val="26"/>
        </w:rPr>
        <w:t>6.3. Наличие базовых знаний:</w:t>
      </w:r>
    </w:p>
    <w:p w:rsidR="00F878D6" w:rsidRDefault="00463EC0">
      <w:pPr>
        <w:spacing w:after="0" w:line="240" w:lineRule="auto"/>
        <w:ind w:firstLine="708"/>
        <w:jc w:val="both"/>
        <w:rPr>
          <w:rFonts w:ascii="Times New Roman" w:hAnsi="Times New Roman"/>
          <w:sz w:val="26"/>
        </w:rPr>
      </w:pPr>
      <w:r>
        <w:rPr>
          <w:rFonts w:ascii="Times New Roman" w:hAnsi="Times New Roman"/>
          <w:spacing w:val="-2"/>
          <w:sz w:val="26"/>
        </w:rPr>
        <w:t>1</w:t>
      </w:r>
      <w:r>
        <w:rPr>
          <w:rFonts w:ascii="Times New Roman" w:hAnsi="Times New Roman"/>
          <w:sz w:val="26"/>
        </w:rPr>
        <w:t>) знание государственного языка Российской Федерации (русского языка);</w:t>
      </w:r>
    </w:p>
    <w:p w:rsidR="00F878D6" w:rsidRDefault="00463EC0">
      <w:pPr>
        <w:spacing w:after="0" w:line="240" w:lineRule="auto"/>
        <w:ind w:firstLine="708"/>
        <w:jc w:val="both"/>
        <w:rPr>
          <w:rFonts w:ascii="Times New Roman" w:hAnsi="Times New Roman"/>
          <w:sz w:val="26"/>
        </w:rPr>
      </w:pPr>
      <w:r>
        <w:rPr>
          <w:rFonts w:ascii="Times New Roman" w:hAnsi="Times New Roman"/>
          <w:sz w:val="26"/>
        </w:rPr>
        <w:t xml:space="preserve">2) знания основ: </w:t>
      </w:r>
    </w:p>
    <w:p w:rsidR="00F878D6" w:rsidRDefault="00463EC0">
      <w:pPr>
        <w:spacing w:after="0" w:line="240" w:lineRule="auto"/>
        <w:ind w:firstLine="708"/>
        <w:jc w:val="both"/>
        <w:rPr>
          <w:rFonts w:ascii="Times New Roman" w:hAnsi="Times New Roman"/>
          <w:sz w:val="26"/>
        </w:rPr>
      </w:pPr>
      <w:r>
        <w:rPr>
          <w:rFonts w:ascii="Times New Roman" w:hAnsi="Times New Roman"/>
          <w:sz w:val="26"/>
        </w:rPr>
        <w:t>а) Конституции Российской Федерации;</w:t>
      </w:r>
    </w:p>
    <w:p w:rsidR="00F878D6" w:rsidRDefault="00463EC0">
      <w:pPr>
        <w:spacing w:after="0" w:line="240" w:lineRule="auto"/>
        <w:ind w:firstLine="708"/>
        <w:jc w:val="both"/>
        <w:rPr>
          <w:rFonts w:ascii="Times New Roman" w:hAnsi="Times New Roman"/>
          <w:sz w:val="26"/>
        </w:rPr>
      </w:pPr>
      <w:r>
        <w:rPr>
          <w:rFonts w:ascii="Times New Roman" w:hAnsi="Times New Roman"/>
          <w:sz w:val="26"/>
        </w:rPr>
        <w:t>б) Федерального закона от 27 мая 2003 г. № 58-ФЗ «О системе государственной службы Российской Федерации»;</w:t>
      </w:r>
    </w:p>
    <w:p w:rsidR="00F878D6" w:rsidRDefault="00463EC0">
      <w:pPr>
        <w:spacing w:after="0" w:line="240" w:lineRule="auto"/>
        <w:ind w:firstLine="708"/>
        <w:jc w:val="both"/>
        <w:rPr>
          <w:rFonts w:ascii="Times New Roman" w:hAnsi="Times New Roman"/>
          <w:sz w:val="26"/>
        </w:rPr>
      </w:pPr>
      <w:r>
        <w:rPr>
          <w:rFonts w:ascii="Times New Roman" w:hAnsi="Times New Roman"/>
          <w:sz w:val="26"/>
        </w:rPr>
        <w:t>в) Федерального закона от 27 июля 2004 г. № 79-ФЗ «О государственной гражданской службе Российской Федерации»;</w:t>
      </w:r>
    </w:p>
    <w:p w:rsidR="00F878D6" w:rsidRDefault="00463EC0">
      <w:pPr>
        <w:spacing w:after="0" w:line="240" w:lineRule="auto"/>
        <w:ind w:firstLine="708"/>
        <w:jc w:val="both"/>
        <w:rPr>
          <w:rFonts w:ascii="Times New Roman" w:hAnsi="Times New Roman"/>
          <w:sz w:val="26"/>
        </w:rPr>
      </w:pPr>
      <w:r>
        <w:rPr>
          <w:rFonts w:ascii="Times New Roman" w:hAnsi="Times New Roman"/>
          <w:sz w:val="26"/>
        </w:rPr>
        <w:t>г) Федерального закона от 25 декабря 2008 г. № 273-ФЗ «О противодействии коррупции»;</w:t>
      </w:r>
    </w:p>
    <w:p w:rsidR="00F878D6" w:rsidRDefault="00463EC0">
      <w:pPr>
        <w:spacing w:after="0" w:line="240" w:lineRule="auto"/>
        <w:ind w:firstLine="708"/>
        <w:jc w:val="both"/>
        <w:rPr>
          <w:rFonts w:ascii="Times New Roman" w:hAnsi="Times New Roman"/>
          <w:sz w:val="26"/>
        </w:rPr>
      </w:pPr>
      <w:r>
        <w:rPr>
          <w:rFonts w:ascii="Times New Roman" w:hAnsi="Times New Roman"/>
          <w:sz w:val="26"/>
        </w:rPr>
        <w:t>3) знания и умения в области информационно-коммуникационных технологий.</w:t>
      </w:r>
    </w:p>
    <w:p w:rsidR="00F878D6" w:rsidRDefault="00463EC0">
      <w:pPr>
        <w:spacing w:after="0" w:line="240" w:lineRule="auto"/>
        <w:ind w:firstLine="708"/>
        <w:jc w:val="both"/>
        <w:rPr>
          <w:rFonts w:ascii="Times New Roman" w:hAnsi="Times New Roman"/>
          <w:sz w:val="26"/>
        </w:rPr>
      </w:pPr>
      <w:r>
        <w:rPr>
          <w:rFonts w:ascii="Times New Roman" w:hAnsi="Times New Roman"/>
          <w:sz w:val="26"/>
        </w:rPr>
        <w:t>6.4. Наличие профессиональных знаний:</w:t>
      </w:r>
    </w:p>
    <w:p w:rsidR="00F878D6" w:rsidRDefault="00463EC0">
      <w:pPr>
        <w:spacing w:after="0" w:line="240" w:lineRule="auto"/>
        <w:ind w:firstLine="360"/>
        <w:jc w:val="both"/>
        <w:rPr>
          <w:rFonts w:ascii="Times New Roman" w:hAnsi="Times New Roman"/>
          <w:sz w:val="26"/>
        </w:rPr>
      </w:pPr>
      <w:r>
        <w:rPr>
          <w:rFonts w:ascii="Times New Roman" w:hAnsi="Times New Roman"/>
          <w:sz w:val="26"/>
        </w:rPr>
        <w:t>6.4.1. В сфере законодательства Российской Федерации:</w:t>
      </w:r>
    </w:p>
    <w:p w:rsidR="00F878D6" w:rsidRDefault="00463EC0">
      <w:pPr>
        <w:pStyle w:val="af0"/>
        <w:numPr>
          <w:ilvl w:val="0"/>
          <w:numId w:val="3"/>
        </w:numPr>
        <w:rPr>
          <w:sz w:val="26"/>
        </w:rPr>
      </w:pPr>
      <w:r>
        <w:rPr>
          <w:sz w:val="26"/>
        </w:rPr>
        <w:t xml:space="preserve">Федеральный </w:t>
      </w:r>
      <w:hyperlink r:id="rId9" w:history="1">
        <w:r>
          <w:rPr>
            <w:sz w:val="26"/>
          </w:rPr>
          <w:t>закон</w:t>
        </w:r>
      </w:hyperlink>
      <w:r>
        <w:rPr>
          <w:sz w:val="26"/>
        </w:rPr>
        <w:t xml:space="preserve"> от 21 июля 2003 г. N 126-ФЗ "О связи";</w:t>
      </w:r>
    </w:p>
    <w:p w:rsidR="00F878D6" w:rsidRDefault="00463EC0">
      <w:pPr>
        <w:pStyle w:val="af0"/>
        <w:numPr>
          <w:ilvl w:val="0"/>
          <w:numId w:val="3"/>
        </w:numPr>
        <w:rPr>
          <w:sz w:val="26"/>
        </w:rPr>
      </w:pPr>
      <w:r>
        <w:rPr>
          <w:sz w:val="26"/>
        </w:rPr>
        <w:t xml:space="preserve">Федеральный </w:t>
      </w:r>
      <w:hyperlink r:id="rId10" w:history="1">
        <w:r>
          <w:rPr>
            <w:sz w:val="26"/>
          </w:rPr>
          <w:t>закон</w:t>
        </w:r>
      </w:hyperlink>
      <w:r>
        <w:rPr>
          <w:sz w:val="26"/>
        </w:rPr>
        <w:t xml:space="preserve"> от 27 июля 2006 г. N 149-ФЗ "Об информации, информационных технологиях и о защите информации";</w:t>
      </w:r>
    </w:p>
    <w:p w:rsidR="00F878D6" w:rsidRDefault="00463EC0">
      <w:pPr>
        <w:pStyle w:val="af0"/>
        <w:numPr>
          <w:ilvl w:val="0"/>
          <w:numId w:val="3"/>
        </w:numPr>
        <w:rPr>
          <w:sz w:val="26"/>
        </w:rPr>
      </w:pPr>
      <w:r>
        <w:rPr>
          <w:sz w:val="26"/>
        </w:rPr>
        <w:t xml:space="preserve">Федеральный </w:t>
      </w:r>
      <w:hyperlink r:id="rId11" w:history="1">
        <w:r>
          <w:rPr>
            <w:sz w:val="26"/>
          </w:rPr>
          <w:t>закон</w:t>
        </w:r>
      </w:hyperlink>
      <w:r>
        <w:rPr>
          <w:sz w:val="26"/>
        </w:rPr>
        <w:t xml:space="preserve"> от 5 мая 2014 г. N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w:t>
      </w:r>
    </w:p>
    <w:p w:rsidR="00F878D6" w:rsidRDefault="00463EC0">
      <w:pPr>
        <w:pStyle w:val="af0"/>
        <w:numPr>
          <w:ilvl w:val="0"/>
          <w:numId w:val="3"/>
        </w:numPr>
        <w:rPr>
          <w:sz w:val="26"/>
        </w:rPr>
      </w:pPr>
      <w:r>
        <w:rPr>
          <w:sz w:val="26"/>
        </w:rPr>
        <w:t xml:space="preserve">Федеральный </w:t>
      </w:r>
      <w:hyperlink r:id="rId12" w:history="1">
        <w:r>
          <w:rPr>
            <w:sz w:val="26"/>
          </w:rPr>
          <w:t>закон</w:t>
        </w:r>
      </w:hyperlink>
      <w:r>
        <w:rPr>
          <w:sz w:val="26"/>
        </w:rPr>
        <w:t xml:space="preserve"> от 27 июля 2006 г. N 152-ФЗ "О персональных данных";</w:t>
      </w:r>
    </w:p>
    <w:p w:rsidR="00F878D6" w:rsidRDefault="00463EC0">
      <w:pPr>
        <w:pStyle w:val="af0"/>
        <w:numPr>
          <w:ilvl w:val="0"/>
          <w:numId w:val="3"/>
        </w:numPr>
        <w:rPr>
          <w:sz w:val="26"/>
        </w:rPr>
      </w:pPr>
      <w:r>
        <w:rPr>
          <w:sz w:val="26"/>
        </w:rPr>
        <w:t xml:space="preserve">Федеральный </w:t>
      </w:r>
      <w:hyperlink r:id="rId13" w:history="1">
        <w:r>
          <w:rPr>
            <w:sz w:val="26"/>
          </w:rPr>
          <w:t>закон</w:t>
        </w:r>
      </w:hyperlink>
      <w:r>
        <w:rPr>
          <w:sz w:val="26"/>
        </w:rPr>
        <w:t xml:space="preserve"> от 6 апреля 2011 г. N 63-ФЗ "Об электронной подписи";</w:t>
      </w:r>
    </w:p>
    <w:p w:rsidR="00F878D6" w:rsidRDefault="00463EC0">
      <w:pPr>
        <w:pStyle w:val="af0"/>
        <w:numPr>
          <w:ilvl w:val="0"/>
          <w:numId w:val="3"/>
        </w:numPr>
        <w:rPr>
          <w:sz w:val="26"/>
        </w:rPr>
      </w:pPr>
      <w:r>
        <w:rPr>
          <w:sz w:val="26"/>
        </w:rPr>
        <w:t xml:space="preserve">Федеральный </w:t>
      </w:r>
      <w:hyperlink r:id="rId14" w:history="1">
        <w:r>
          <w:rPr>
            <w:sz w:val="26"/>
          </w:rPr>
          <w:t>закон</w:t>
        </w:r>
      </w:hyperlink>
      <w:r>
        <w:rPr>
          <w:sz w:val="26"/>
        </w:rPr>
        <w:t xml:space="preserve"> от 29 декабря 2012 г. N 273-ФЗ "Об образовании в Российской Федерации";</w:t>
      </w:r>
    </w:p>
    <w:p w:rsidR="00F878D6" w:rsidRDefault="00FF169D">
      <w:pPr>
        <w:pStyle w:val="af0"/>
        <w:numPr>
          <w:ilvl w:val="0"/>
          <w:numId w:val="3"/>
        </w:numPr>
        <w:rPr>
          <w:sz w:val="26"/>
        </w:rPr>
      </w:pPr>
      <w:hyperlink r:id="rId15" w:history="1">
        <w:r w:rsidR="00463EC0">
          <w:rPr>
            <w:sz w:val="26"/>
          </w:rPr>
          <w:t>постановление</w:t>
        </w:r>
      </w:hyperlink>
      <w:r w:rsidR="00463EC0">
        <w:rPr>
          <w:sz w:val="26"/>
        </w:rPr>
        <w:t xml:space="preserve"> Правительства Российской Федерации от 18 февраля 2005 г. N 87 "Об утверждении перечня наименований услуг связи, вносимых в лицензии, и перечней лицензионных условий".</w:t>
      </w:r>
    </w:p>
    <w:p w:rsidR="00F878D6" w:rsidRDefault="00FF169D">
      <w:pPr>
        <w:pStyle w:val="af0"/>
        <w:numPr>
          <w:ilvl w:val="0"/>
          <w:numId w:val="3"/>
        </w:numPr>
        <w:rPr>
          <w:sz w:val="26"/>
        </w:rPr>
      </w:pPr>
      <w:hyperlink r:id="rId16" w:history="1">
        <w:r w:rsidR="00463EC0">
          <w:rPr>
            <w:sz w:val="26"/>
          </w:rPr>
          <w:t>постановление</w:t>
        </w:r>
      </w:hyperlink>
      <w:r w:rsidR="00463EC0">
        <w:rPr>
          <w:sz w:val="26"/>
        </w:rPr>
        <w:t xml:space="preserve"> Правительства Российской Федерации от 15 апреля 2014 г. N 313 "Об утверждении государственной программы Российской Федерации "Информационное общество (2011 - 2020 годы)";</w:t>
      </w:r>
    </w:p>
    <w:p w:rsidR="00F878D6" w:rsidRDefault="00FF169D">
      <w:pPr>
        <w:pStyle w:val="af0"/>
        <w:numPr>
          <w:ilvl w:val="0"/>
          <w:numId w:val="3"/>
        </w:numPr>
        <w:spacing w:line="276" w:lineRule="auto"/>
        <w:rPr>
          <w:sz w:val="26"/>
        </w:rPr>
      </w:pPr>
      <w:hyperlink r:id="rId17" w:history="1">
        <w:r w:rsidR="00463EC0">
          <w:rPr>
            <w:sz w:val="26"/>
          </w:rPr>
          <w:t>постановление</w:t>
        </w:r>
      </w:hyperlink>
      <w:r w:rsidR="00463EC0">
        <w:rPr>
          <w:sz w:val="26"/>
        </w:rPr>
        <w:t xml:space="preserve"> Правительства Российской Федерации от 10.09.2009 N 723 "О порядке ввода в эксплуатацию отдельных государственных информационных систем".</w:t>
      </w:r>
    </w:p>
    <w:p w:rsidR="00F878D6" w:rsidRDefault="00463EC0">
      <w:pPr>
        <w:pStyle w:val="23"/>
        <w:ind w:firstLine="567"/>
        <w:jc w:val="both"/>
        <w:rPr>
          <w:sz w:val="26"/>
        </w:rPr>
      </w:pPr>
      <w:r>
        <w:rPr>
          <w:sz w:val="26"/>
        </w:rPr>
        <w:lastRenderedPageBreak/>
        <w:t>6.4.2. Иные профессиональные знания:</w:t>
      </w:r>
    </w:p>
    <w:p w:rsidR="00F878D6" w:rsidRDefault="00463EC0">
      <w:pPr>
        <w:spacing w:after="0" w:line="276" w:lineRule="auto"/>
        <w:rPr>
          <w:rFonts w:ascii="Times New Roman" w:hAnsi="Times New Roman"/>
          <w:sz w:val="26"/>
        </w:rPr>
      </w:pPr>
      <w:r>
        <w:rPr>
          <w:rFonts w:ascii="Times New Roman" w:hAnsi="Times New Roman"/>
          <w:sz w:val="26"/>
        </w:rPr>
        <w:t>1) информационные технологии и применение персонального компьютера, составляющие персонального компьютера, включая аппаратное и программное обеспечение, устройства хранения данных;</w:t>
      </w:r>
    </w:p>
    <w:p w:rsidR="00F878D6" w:rsidRDefault="00463EC0">
      <w:pPr>
        <w:spacing w:after="0" w:line="276" w:lineRule="auto"/>
        <w:rPr>
          <w:rFonts w:ascii="Times New Roman" w:hAnsi="Times New Roman"/>
          <w:sz w:val="26"/>
        </w:rPr>
      </w:pPr>
      <w:r>
        <w:rPr>
          <w:rFonts w:ascii="Times New Roman" w:hAnsi="Times New Roman"/>
          <w:sz w:val="26"/>
        </w:rPr>
        <w:t>2) современные коммуникации, сетевые приложения, программное обеспечение;</w:t>
      </w:r>
    </w:p>
    <w:p w:rsidR="00F878D6" w:rsidRDefault="00463EC0">
      <w:pPr>
        <w:spacing w:after="0" w:line="276" w:lineRule="auto"/>
        <w:rPr>
          <w:rFonts w:ascii="Times New Roman" w:hAnsi="Times New Roman"/>
          <w:sz w:val="26"/>
        </w:rPr>
      </w:pPr>
      <w:r>
        <w:rPr>
          <w:rFonts w:ascii="Times New Roman" w:hAnsi="Times New Roman"/>
          <w:sz w:val="26"/>
        </w:rPr>
        <w:t>3) понятие системы связи;</w:t>
      </w:r>
    </w:p>
    <w:p w:rsidR="00F878D6" w:rsidRDefault="00463EC0">
      <w:pPr>
        <w:spacing w:after="0" w:line="276" w:lineRule="auto"/>
        <w:rPr>
          <w:rFonts w:ascii="Times New Roman" w:hAnsi="Times New Roman"/>
          <w:sz w:val="26"/>
        </w:rPr>
      </w:pPr>
      <w:r>
        <w:rPr>
          <w:rFonts w:ascii="Times New Roman" w:hAnsi="Times New Roman"/>
          <w:sz w:val="26"/>
        </w:rPr>
        <w:t>5) методы информационного обеспечения;</w:t>
      </w:r>
    </w:p>
    <w:p w:rsidR="00F878D6" w:rsidRDefault="00463EC0">
      <w:pPr>
        <w:spacing w:after="0" w:line="276" w:lineRule="auto"/>
        <w:rPr>
          <w:rFonts w:ascii="Times New Roman" w:hAnsi="Times New Roman"/>
          <w:sz w:val="26"/>
        </w:rPr>
      </w:pPr>
      <w:r>
        <w:rPr>
          <w:rFonts w:ascii="Times New Roman" w:hAnsi="Times New Roman"/>
          <w:sz w:val="26"/>
        </w:rPr>
        <w:t>6) понятие системы межведомственного взаимодействия, управления государственными</w:t>
      </w:r>
      <w:r>
        <w:rPr>
          <w:rFonts w:ascii="Times New Roman" w:hAnsi="Times New Roman"/>
          <w:sz w:val="26"/>
        </w:rPr>
        <w:tab/>
      </w:r>
      <w:r w:rsidR="00F75381">
        <w:rPr>
          <w:rFonts w:ascii="Times New Roman" w:hAnsi="Times New Roman"/>
          <w:sz w:val="26"/>
        </w:rPr>
        <w:t xml:space="preserve"> информационными </w:t>
      </w:r>
      <w:r>
        <w:rPr>
          <w:rFonts w:ascii="Times New Roman" w:hAnsi="Times New Roman"/>
          <w:sz w:val="26"/>
        </w:rPr>
        <w:t>ресурсами, информационно-аналитические системы, обеспечивающие сбор, обработку, хранение и анализ данных;</w:t>
      </w:r>
    </w:p>
    <w:p w:rsidR="00F878D6" w:rsidRDefault="00463EC0">
      <w:pPr>
        <w:spacing w:after="0" w:line="276" w:lineRule="auto"/>
        <w:rPr>
          <w:rFonts w:ascii="Times New Roman" w:hAnsi="Times New Roman"/>
          <w:sz w:val="26"/>
        </w:rPr>
      </w:pPr>
      <w:r>
        <w:rPr>
          <w:rFonts w:ascii="Times New Roman" w:hAnsi="Times New Roman"/>
          <w:sz w:val="26"/>
        </w:rPr>
        <w:t>7) система управления электронными архивами;</w:t>
      </w:r>
    </w:p>
    <w:p w:rsidR="00F878D6" w:rsidRDefault="00463EC0">
      <w:pPr>
        <w:spacing w:after="0" w:line="276" w:lineRule="auto"/>
        <w:rPr>
          <w:rFonts w:ascii="Times New Roman" w:hAnsi="Times New Roman"/>
          <w:sz w:val="26"/>
        </w:rPr>
      </w:pPr>
      <w:r>
        <w:rPr>
          <w:rFonts w:ascii="Times New Roman" w:hAnsi="Times New Roman"/>
          <w:sz w:val="26"/>
        </w:rPr>
        <w:t>8) методы и средства получения, обработки и передачи информации;</w:t>
      </w:r>
    </w:p>
    <w:p w:rsidR="00F878D6" w:rsidRDefault="00463EC0">
      <w:pPr>
        <w:widowControl w:val="0"/>
        <w:spacing w:after="0" w:line="276" w:lineRule="auto"/>
        <w:rPr>
          <w:rFonts w:ascii="Times New Roman" w:hAnsi="Times New Roman"/>
          <w:sz w:val="26"/>
        </w:rPr>
      </w:pPr>
      <w:r>
        <w:rPr>
          <w:rFonts w:ascii="Times New Roman" w:hAnsi="Times New Roman"/>
          <w:sz w:val="26"/>
        </w:rPr>
        <w:t xml:space="preserve"> 9) основы управления и организации труда, процесса прохождения гражданской службы, нормы делового общения;</w:t>
      </w:r>
    </w:p>
    <w:p w:rsidR="00F878D6" w:rsidRDefault="00463EC0">
      <w:pPr>
        <w:widowControl w:val="0"/>
        <w:spacing w:after="0" w:line="276" w:lineRule="auto"/>
        <w:rPr>
          <w:rFonts w:ascii="Times New Roman" w:hAnsi="Times New Roman"/>
          <w:sz w:val="26"/>
        </w:rPr>
      </w:pPr>
      <w:r>
        <w:rPr>
          <w:rFonts w:ascii="Times New Roman" w:hAnsi="Times New Roman"/>
          <w:sz w:val="26"/>
        </w:rPr>
        <w:t>10) формы и методы работы с применением автоматизированных средств управления;</w:t>
      </w:r>
    </w:p>
    <w:p w:rsidR="00F878D6" w:rsidRDefault="00463EC0">
      <w:pPr>
        <w:widowControl w:val="0"/>
        <w:spacing w:after="0" w:line="276" w:lineRule="auto"/>
        <w:rPr>
          <w:rFonts w:ascii="Times New Roman" w:hAnsi="Times New Roman"/>
          <w:sz w:val="26"/>
        </w:rPr>
      </w:pPr>
      <w:r>
        <w:rPr>
          <w:rFonts w:ascii="Times New Roman" w:hAnsi="Times New Roman"/>
          <w:sz w:val="26"/>
        </w:rPr>
        <w:t>11) служебный распорядок Инспекции;</w:t>
      </w:r>
    </w:p>
    <w:p w:rsidR="00F878D6" w:rsidRDefault="00463EC0">
      <w:pPr>
        <w:widowControl w:val="0"/>
        <w:spacing w:after="0" w:line="276" w:lineRule="auto"/>
        <w:rPr>
          <w:rFonts w:ascii="Times New Roman" w:hAnsi="Times New Roman"/>
          <w:sz w:val="26"/>
        </w:rPr>
      </w:pPr>
      <w:r>
        <w:rPr>
          <w:rFonts w:ascii="Times New Roman" w:hAnsi="Times New Roman"/>
          <w:sz w:val="26"/>
        </w:rPr>
        <w:t>12) порядок работы со служебной информацией;</w:t>
      </w:r>
    </w:p>
    <w:p w:rsidR="00F878D6" w:rsidRDefault="00463EC0">
      <w:pPr>
        <w:widowControl w:val="0"/>
        <w:spacing w:after="0" w:line="276" w:lineRule="auto"/>
        <w:rPr>
          <w:rFonts w:ascii="Times New Roman" w:hAnsi="Times New Roman"/>
          <w:sz w:val="26"/>
        </w:rPr>
      </w:pPr>
      <w:r>
        <w:rPr>
          <w:rFonts w:ascii="Times New Roman" w:hAnsi="Times New Roman"/>
          <w:sz w:val="26"/>
        </w:rPr>
        <w:t>13)  основы делопроизводства;</w:t>
      </w:r>
    </w:p>
    <w:p w:rsidR="00F878D6" w:rsidRDefault="00463EC0">
      <w:pPr>
        <w:widowControl w:val="0"/>
        <w:spacing w:after="0" w:line="276" w:lineRule="auto"/>
        <w:rPr>
          <w:rFonts w:ascii="Times New Roman" w:hAnsi="Times New Roman"/>
          <w:sz w:val="26"/>
        </w:rPr>
      </w:pPr>
      <w:r>
        <w:rPr>
          <w:rFonts w:ascii="Times New Roman" w:hAnsi="Times New Roman"/>
          <w:sz w:val="26"/>
        </w:rPr>
        <w:t xml:space="preserve">14) правила охраны труда и противопожарной безопасности; </w:t>
      </w:r>
    </w:p>
    <w:p w:rsidR="00F878D6" w:rsidRDefault="00463EC0">
      <w:pPr>
        <w:widowControl w:val="0"/>
        <w:spacing w:after="0" w:line="276" w:lineRule="auto"/>
        <w:rPr>
          <w:rFonts w:ascii="Times New Roman" w:hAnsi="Times New Roman"/>
          <w:sz w:val="26"/>
        </w:rPr>
      </w:pPr>
      <w:r>
        <w:rPr>
          <w:rFonts w:ascii="Times New Roman" w:hAnsi="Times New Roman"/>
          <w:sz w:val="26"/>
        </w:rPr>
        <w:t xml:space="preserve">15)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F878D6" w:rsidRDefault="00463EC0">
      <w:pPr>
        <w:widowControl w:val="0"/>
        <w:spacing w:after="0" w:line="276" w:lineRule="auto"/>
        <w:rPr>
          <w:rFonts w:ascii="Times New Roman" w:hAnsi="Times New Roman"/>
          <w:sz w:val="26"/>
        </w:rPr>
      </w:pPr>
      <w:r>
        <w:rPr>
          <w:rFonts w:ascii="Times New Roman" w:hAnsi="Times New Roman"/>
          <w:sz w:val="26"/>
        </w:rPr>
        <w:t xml:space="preserve">16) общие вопросы в области обеспечения информационной безопасности; </w:t>
      </w:r>
    </w:p>
    <w:p w:rsidR="00F878D6" w:rsidRDefault="00463EC0">
      <w:pPr>
        <w:widowControl w:val="0"/>
        <w:spacing w:after="0" w:line="276" w:lineRule="auto"/>
        <w:rPr>
          <w:rFonts w:ascii="Times New Roman" w:hAnsi="Times New Roman"/>
          <w:sz w:val="26"/>
        </w:rPr>
      </w:pPr>
      <w:r>
        <w:rPr>
          <w:rFonts w:ascii="Times New Roman" w:hAnsi="Times New Roman"/>
          <w:sz w:val="26"/>
        </w:rPr>
        <w:t xml:space="preserve">17) правовые аспекты в области информационно-коммуникационных технологий; </w:t>
      </w:r>
    </w:p>
    <w:p w:rsidR="00F878D6" w:rsidRDefault="00463EC0">
      <w:pPr>
        <w:widowControl w:val="0"/>
        <w:spacing w:after="0" w:line="276" w:lineRule="auto"/>
        <w:rPr>
          <w:rFonts w:ascii="Times New Roman" w:hAnsi="Times New Roman"/>
          <w:sz w:val="26"/>
        </w:rPr>
      </w:pPr>
      <w:r>
        <w:rPr>
          <w:rFonts w:ascii="Times New Roman" w:hAnsi="Times New Roman"/>
          <w:sz w:val="26"/>
        </w:rPr>
        <w:t xml:space="preserve">18) программные документы и приоритеты государственной политики в области информационно-коммуникационных технологий; </w:t>
      </w:r>
    </w:p>
    <w:p w:rsidR="00F878D6" w:rsidRDefault="00463EC0">
      <w:pPr>
        <w:widowControl w:val="0"/>
        <w:spacing w:after="0" w:line="276" w:lineRule="auto"/>
        <w:rPr>
          <w:rFonts w:ascii="Times New Roman" w:hAnsi="Times New Roman"/>
          <w:sz w:val="26"/>
        </w:rPr>
      </w:pPr>
      <w:r>
        <w:rPr>
          <w:rFonts w:ascii="Times New Roman" w:hAnsi="Times New Roman"/>
          <w:sz w:val="26"/>
        </w:rPr>
        <w:t xml:space="preserve">19) правовые аспекты в сфере предоставления государственных услуг населению и организациям посредством применения информационно-коммуникационных технологий; </w:t>
      </w:r>
    </w:p>
    <w:p w:rsidR="00F878D6" w:rsidRDefault="00463EC0">
      <w:pPr>
        <w:widowControl w:val="0"/>
        <w:spacing w:after="0" w:line="276" w:lineRule="auto"/>
        <w:rPr>
          <w:rFonts w:ascii="Times New Roman" w:hAnsi="Times New Roman"/>
          <w:sz w:val="26"/>
        </w:rPr>
      </w:pPr>
      <w:r>
        <w:rPr>
          <w:rFonts w:ascii="Times New Roman" w:hAnsi="Times New Roman"/>
          <w:sz w:val="26"/>
        </w:rPr>
        <w:t xml:space="preserve">20) основы проектного управления; </w:t>
      </w:r>
    </w:p>
    <w:p w:rsidR="00F878D6" w:rsidRDefault="00463EC0">
      <w:pPr>
        <w:widowControl w:val="0"/>
        <w:spacing w:after="0" w:line="276" w:lineRule="auto"/>
        <w:rPr>
          <w:rFonts w:ascii="Times New Roman" w:hAnsi="Times New Roman"/>
          <w:sz w:val="26"/>
        </w:rPr>
      </w:pPr>
      <w:r>
        <w:rPr>
          <w:rFonts w:ascii="Times New Roman" w:hAnsi="Times New Roman"/>
          <w:sz w:val="26"/>
        </w:rPr>
        <w:t>21) системы взаимодействия с гражданами и организациями;</w:t>
      </w:r>
    </w:p>
    <w:p w:rsidR="00F878D6" w:rsidRDefault="00463EC0">
      <w:pPr>
        <w:widowControl w:val="0"/>
        <w:spacing w:after="0" w:line="276" w:lineRule="auto"/>
        <w:rPr>
          <w:rFonts w:ascii="Times New Roman" w:hAnsi="Times New Roman"/>
          <w:sz w:val="26"/>
        </w:rPr>
      </w:pPr>
      <w:r>
        <w:rPr>
          <w:rFonts w:ascii="Times New Roman" w:hAnsi="Times New Roman"/>
          <w:sz w:val="26"/>
        </w:rPr>
        <w:t>22) учетные схемы, обеспечивающие поддержку выполнения федеральными органами государственной власти основных задач и функций;</w:t>
      </w:r>
    </w:p>
    <w:p w:rsidR="00F878D6" w:rsidRDefault="00463EC0">
      <w:pPr>
        <w:widowControl w:val="0"/>
        <w:spacing w:after="0" w:line="276" w:lineRule="auto"/>
        <w:rPr>
          <w:rFonts w:ascii="Times New Roman" w:hAnsi="Times New Roman"/>
          <w:sz w:val="26"/>
        </w:rPr>
      </w:pPr>
      <w:r>
        <w:rPr>
          <w:rFonts w:ascii="Times New Roman" w:hAnsi="Times New Roman"/>
          <w:sz w:val="26"/>
        </w:rPr>
        <w:t xml:space="preserve"> 23) понятие базовых информационных ресурсов;</w:t>
      </w:r>
    </w:p>
    <w:p w:rsidR="00F878D6" w:rsidRDefault="00463EC0">
      <w:pPr>
        <w:widowControl w:val="0"/>
        <w:spacing w:after="0" w:line="276" w:lineRule="auto"/>
        <w:rPr>
          <w:rFonts w:ascii="Times New Roman" w:hAnsi="Times New Roman"/>
          <w:sz w:val="26"/>
        </w:rPr>
      </w:pPr>
      <w:r>
        <w:rPr>
          <w:rFonts w:ascii="Times New Roman" w:hAnsi="Times New Roman"/>
          <w:sz w:val="26"/>
        </w:rPr>
        <w:t xml:space="preserve"> 24) 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p>
    <w:p w:rsidR="00F878D6" w:rsidRDefault="00463EC0">
      <w:pPr>
        <w:spacing w:after="0" w:line="240" w:lineRule="auto"/>
        <w:rPr>
          <w:rFonts w:ascii="Times New Roman" w:hAnsi="Times New Roman"/>
          <w:sz w:val="26"/>
        </w:rPr>
      </w:pPr>
      <w:r>
        <w:rPr>
          <w:rFonts w:ascii="Times New Roman" w:hAnsi="Times New Roman"/>
          <w:sz w:val="26"/>
        </w:rPr>
        <w:t xml:space="preserve"> 25) знание нормативных правовых актов Российской Федерации и методических документов ФСТЭК России в области защиты информации;</w:t>
      </w:r>
    </w:p>
    <w:p w:rsidR="00F878D6" w:rsidRDefault="00463EC0">
      <w:pPr>
        <w:spacing w:after="0" w:line="240" w:lineRule="auto"/>
        <w:rPr>
          <w:rFonts w:ascii="Times New Roman" w:hAnsi="Times New Roman"/>
          <w:sz w:val="26"/>
        </w:rPr>
      </w:pPr>
      <w:r>
        <w:rPr>
          <w:rFonts w:ascii="Times New Roman" w:hAnsi="Times New Roman"/>
          <w:sz w:val="26"/>
        </w:rPr>
        <w:t xml:space="preserve">26) принципы работы программно-аппаратных средств защиты информации, </w:t>
      </w:r>
    </w:p>
    <w:p w:rsidR="00F878D6" w:rsidRDefault="00463EC0">
      <w:pPr>
        <w:spacing w:after="0" w:line="240" w:lineRule="auto"/>
        <w:rPr>
          <w:rFonts w:ascii="Times New Roman" w:hAnsi="Times New Roman"/>
          <w:sz w:val="26"/>
        </w:rPr>
      </w:pPr>
      <w:r>
        <w:rPr>
          <w:rFonts w:ascii="Times New Roman" w:hAnsi="Times New Roman"/>
          <w:sz w:val="26"/>
        </w:rPr>
        <w:t>27) понимание принципов алгоритмов защиты, основ защиты от разрушающих программных воздействий.</w:t>
      </w:r>
    </w:p>
    <w:p w:rsidR="00F878D6" w:rsidRDefault="00463EC0">
      <w:pPr>
        <w:tabs>
          <w:tab w:val="left" w:pos="0"/>
        </w:tabs>
        <w:spacing w:after="0" w:line="240" w:lineRule="auto"/>
        <w:ind w:firstLine="567"/>
        <w:jc w:val="both"/>
        <w:rPr>
          <w:rFonts w:ascii="Times New Roman" w:hAnsi="Times New Roman"/>
          <w:sz w:val="26"/>
        </w:rPr>
      </w:pPr>
      <w:r>
        <w:rPr>
          <w:rFonts w:ascii="Times New Roman" w:hAnsi="Times New Roman"/>
          <w:spacing w:val="-2"/>
          <w:sz w:val="26"/>
        </w:rPr>
        <w:lastRenderedPageBreak/>
        <w:t>6.5. Наличие функциональных знаний:</w:t>
      </w:r>
      <w:r>
        <w:rPr>
          <w:rFonts w:ascii="Times New Roman" w:hAnsi="Times New Roman"/>
          <w:sz w:val="26"/>
        </w:rPr>
        <w:t xml:space="preserve"> знания и навыки основ делопроизводства и документооборота и в области информационно-коммуникационных технологий; понятие, процедура рассмотрения обращений граждан.</w:t>
      </w:r>
    </w:p>
    <w:p w:rsidR="00F878D6" w:rsidRDefault="00463EC0">
      <w:pPr>
        <w:tabs>
          <w:tab w:val="left" w:pos="0"/>
        </w:tabs>
        <w:spacing w:after="0" w:line="240" w:lineRule="auto"/>
        <w:ind w:firstLine="567"/>
        <w:jc w:val="both"/>
        <w:rPr>
          <w:rFonts w:ascii="Times New Roman" w:hAnsi="Times New Roman"/>
          <w:sz w:val="26"/>
        </w:rPr>
      </w:pPr>
      <w:r>
        <w:rPr>
          <w:rFonts w:ascii="Times New Roman" w:hAnsi="Times New Roman"/>
          <w:sz w:val="26"/>
        </w:rPr>
        <w:t xml:space="preserve">6.6. Наличие базовых умений: </w:t>
      </w:r>
    </w:p>
    <w:p w:rsidR="00F878D6" w:rsidRDefault="00463EC0">
      <w:pPr>
        <w:spacing w:after="0" w:line="240" w:lineRule="auto"/>
        <w:ind w:firstLine="567"/>
        <w:jc w:val="both"/>
        <w:rPr>
          <w:rFonts w:ascii="Times New Roman" w:hAnsi="Times New Roman"/>
          <w:sz w:val="26"/>
        </w:rPr>
      </w:pPr>
      <w:r>
        <w:rPr>
          <w:rFonts w:ascii="Times New Roman" w:hAnsi="Times New Roman"/>
          <w:sz w:val="26"/>
        </w:rPr>
        <w:t>Умение предоставить качественные услуги населению в целях укрепления авторитета государственных гражданских служащих.</w:t>
      </w:r>
    </w:p>
    <w:p w:rsidR="00F878D6" w:rsidRDefault="00463EC0">
      <w:pPr>
        <w:spacing w:after="0" w:line="240" w:lineRule="auto"/>
        <w:ind w:firstLine="567"/>
        <w:jc w:val="both"/>
        <w:rPr>
          <w:rFonts w:ascii="Times New Roman" w:hAnsi="Times New Roman"/>
          <w:sz w:val="26"/>
        </w:rPr>
      </w:pPr>
      <w:r>
        <w:rPr>
          <w:rFonts w:ascii="Times New Roman" w:hAnsi="Times New Roman"/>
          <w:sz w:val="26"/>
        </w:rPr>
        <w:t xml:space="preserve">Умение определить нужды граждан, умение отстаивать, обеспечивать соблюдение и защищать права и свободы, гарантированные гражданам. </w:t>
      </w:r>
    </w:p>
    <w:p w:rsidR="00F878D6" w:rsidRDefault="00463EC0">
      <w:pPr>
        <w:spacing w:after="0" w:line="240" w:lineRule="auto"/>
        <w:ind w:firstLine="567"/>
        <w:jc w:val="both"/>
        <w:rPr>
          <w:rFonts w:ascii="Times New Roman" w:hAnsi="Times New Roman"/>
          <w:sz w:val="26"/>
        </w:rPr>
      </w:pPr>
      <w:r>
        <w:rPr>
          <w:rFonts w:ascii="Times New Roman" w:hAnsi="Times New Roman"/>
          <w:sz w:val="26"/>
        </w:rPr>
        <w:t xml:space="preserve">Умение планировать свое рабочее время и рационально его использовать </w:t>
      </w:r>
    </w:p>
    <w:p w:rsidR="00F878D6" w:rsidRDefault="00463EC0">
      <w:pPr>
        <w:spacing w:after="0" w:line="240" w:lineRule="auto"/>
        <w:ind w:firstLine="567"/>
        <w:jc w:val="both"/>
        <w:rPr>
          <w:rFonts w:ascii="Times New Roman" w:hAnsi="Times New Roman"/>
          <w:sz w:val="26"/>
        </w:rPr>
      </w:pPr>
      <w:r>
        <w:rPr>
          <w:rFonts w:ascii="Times New Roman" w:hAnsi="Times New Roman"/>
          <w:sz w:val="26"/>
        </w:rPr>
        <w:t xml:space="preserve">Умение выполнить поставленную задачу, заранее или к назначенному времени. </w:t>
      </w:r>
    </w:p>
    <w:p w:rsidR="00F878D6" w:rsidRDefault="00463EC0">
      <w:pPr>
        <w:spacing w:after="0" w:line="240" w:lineRule="auto"/>
        <w:ind w:firstLine="567"/>
        <w:jc w:val="both"/>
        <w:rPr>
          <w:rFonts w:ascii="Times New Roman" w:hAnsi="Times New Roman"/>
          <w:sz w:val="26"/>
        </w:rPr>
      </w:pPr>
      <w:r>
        <w:rPr>
          <w:rFonts w:ascii="Times New Roman" w:hAnsi="Times New Roman"/>
          <w:sz w:val="26"/>
        </w:rPr>
        <w:t xml:space="preserve">Умение сохранять высокую работоспособность в экстремальных условиях, при необходимости выполнять работу в короткие сроки без потери качества. </w:t>
      </w:r>
    </w:p>
    <w:p w:rsidR="00F878D6" w:rsidRDefault="00463EC0">
      <w:pPr>
        <w:spacing w:after="0" w:line="240" w:lineRule="auto"/>
        <w:ind w:firstLine="567"/>
        <w:jc w:val="both"/>
        <w:rPr>
          <w:rFonts w:ascii="Times New Roman" w:hAnsi="Times New Roman"/>
          <w:sz w:val="26"/>
        </w:rPr>
      </w:pPr>
      <w:r>
        <w:rPr>
          <w:rFonts w:ascii="Times New Roman" w:hAnsi="Times New Roman"/>
          <w:sz w:val="26"/>
        </w:rPr>
        <w:t>6.7. Наличие профессиональных умений:</w:t>
      </w:r>
    </w:p>
    <w:p w:rsidR="00F878D6" w:rsidRDefault="00463EC0">
      <w:pPr>
        <w:pStyle w:val="af0"/>
        <w:widowControl w:val="0"/>
        <w:numPr>
          <w:ilvl w:val="0"/>
          <w:numId w:val="4"/>
        </w:numPr>
        <w:tabs>
          <w:tab w:val="left" w:pos="1134"/>
        </w:tabs>
        <w:spacing w:line="276" w:lineRule="auto"/>
        <w:jc w:val="both"/>
        <w:rPr>
          <w:sz w:val="26"/>
        </w:rPr>
      </w:pPr>
      <w:r>
        <w:rPr>
          <w:sz w:val="26"/>
        </w:rPr>
        <w:t>перевод информации в единый формат;</w:t>
      </w:r>
    </w:p>
    <w:p w:rsidR="00F878D6" w:rsidRDefault="00463EC0">
      <w:pPr>
        <w:pStyle w:val="af0"/>
        <w:widowControl w:val="0"/>
        <w:numPr>
          <w:ilvl w:val="0"/>
          <w:numId w:val="4"/>
        </w:numPr>
        <w:tabs>
          <w:tab w:val="left" w:pos="1134"/>
        </w:tabs>
        <w:ind w:right="7"/>
        <w:jc w:val="both"/>
        <w:rPr>
          <w:sz w:val="26"/>
        </w:rPr>
      </w:pPr>
      <w:r>
        <w:rPr>
          <w:sz w:val="26"/>
        </w:rPr>
        <w:t>установка сетевого программного обеспечения на серверах и рабочих станциях и поддержка их в рабочем состоянии;</w:t>
      </w:r>
    </w:p>
    <w:p w:rsidR="00F878D6" w:rsidRDefault="00463EC0">
      <w:pPr>
        <w:pStyle w:val="af0"/>
        <w:widowControl w:val="0"/>
        <w:numPr>
          <w:ilvl w:val="0"/>
          <w:numId w:val="4"/>
        </w:numPr>
        <w:tabs>
          <w:tab w:val="left" w:pos="1134"/>
        </w:tabs>
        <w:ind w:right="7"/>
        <w:jc w:val="both"/>
        <w:rPr>
          <w:sz w:val="26"/>
        </w:rPr>
      </w:pPr>
      <w:r>
        <w:rPr>
          <w:sz w:val="26"/>
        </w:rPr>
        <w:t>мониторинг сети, выявление ошибок пользователей и сетевого программного обеспечения, восстановление работоспособности системы;</w:t>
      </w:r>
    </w:p>
    <w:p w:rsidR="00F878D6" w:rsidRDefault="00463EC0">
      <w:pPr>
        <w:pStyle w:val="af0"/>
        <w:widowControl w:val="0"/>
        <w:numPr>
          <w:ilvl w:val="0"/>
          <w:numId w:val="4"/>
        </w:numPr>
        <w:jc w:val="both"/>
        <w:rPr>
          <w:sz w:val="26"/>
        </w:rPr>
      </w:pPr>
      <w:r>
        <w:rPr>
          <w:sz w:val="26"/>
        </w:rPr>
        <w:t>обеспечение выполнения поставленных руководством задач</w:t>
      </w:r>
      <w:r w:rsidR="00B678EA">
        <w:rPr>
          <w:sz w:val="26"/>
        </w:rPr>
        <w:t>;</w:t>
      </w:r>
    </w:p>
    <w:p w:rsidR="00F878D6" w:rsidRPr="00B678EA" w:rsidRDefault="00B678EA" w:rsidP="00B678EA">
      <w:pPr>
        <w:pStyle w:val="af0"/>
        <w:widowControl w:val="0"/>
        <w:numPr>
          <w:ilvl w:val="0"/>
          <w:numId w:val="4"/>
        </w:numPr>
        <w:jc w:val="both"/>
        <w:rPr>
          <w:sz w:val="26"/>
        </w:rPr>
      </w:pPr>
      <w:r>
        <w:rPr>
          <w:sz w:val="26"/>
        </w:rPr>
        <w:t>эффективное планирование</w:t>
      </w:r>
      <w:r w:rsidR="00463EC0" w:rsidRPr="00B678EA">
        <w:rPr>
          <w:sz w:val="26"/>
        </w:rPr>
        <w:t xml:space="preserve"> служебного времени, анализа и прогнозирования деятельности в порученной сфере;</w:t>
      </w:r>
    </w:p>
    <w:p w:rsidR="00F878D6" w:rsidRDefault="00463EC0">
      <w:pPr>
        <w:pStyle w:val="af0"/>
        <w:widowControl w:val="0"/>
        <w:numPr>
          <w:ilvl w:val="0"/>
          <w:numId w:val="4"/>
        </w:numPr>
        <w:jc w:val="both"/>
        <w:rPr>
          <w:sz w:val="26"/>
        </w:rPr>
      </w:pPr>
      <w:r>
        <w:rPr>
          <w:sz w:val="26"/>
        </w:rPr>
        <w:t>использование опыта и мнения коллег;</w:t>
      </w:r>
    </w:p>
    <w:p w:rsidR="00F878D6" w:rsidRDefault="00463EC0">
      <w:pPr>
        <w:pStyle w:val="af0"/>
        <w:widowControl w:val="0"/>
        <w:numPr>
          <w:ilvl w:val="0"/>
          <w:numId w:val="4"/>
        </w:numPr>
        <w:jc w:val="both"/>
        <w:rPr>
          <w:sz w:val="26"/>
        </w:rPr>
      </w:pPr>
      <w:r>
        <w:rPr>
          <w:sz w:val="26"/>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F878D6" w:rsidRDefault="00463EC0">
      <w:pPr>
        <w:pStyle w:val="af0"/>
        <w:widowControl w:val="0"/>
        <w:numPr>
          <w:ilvl w:val="0"/>
          <w:numId w:val="4"/>
        </w:numPr>
        <w:jc w:val="both"/>
        <w:rPr>
          <w:sz w:val="26"/>
        </w:rPr>
      </w:pPr>
      <w:r>
        <w:rPr>
          <w:sz w:val="26"/>
        </w:rPr>
        <w:t xml:space="preserve">управление электронной почтой; </w:t>
      </w:r>
    </w:p>
    <w:p w:rsidR="00F878D6" w:rsidRDefault="00463EC0">
      <w:pPr>
        <w:pStyle w:val="af0"/>
        <w:widowControl w:val="0"/>
        <w:numPr>
          <w:ilvl w:val="0"/>
          <w:numId w:val="4"/>
        </w:numPr>
        <w:jc w:val="both"/>
        <w:rPr>
          <w:sz w:val="26"/>
        </w:rPr>
      </w:pPr>
      <w:r>
        <w:rPr>
          <w:sz w:val="26"/>
        </w:rPr>
        <w:t xml:space="preserve">подготовка деловой корреспонденции и актов управления; </w:t>
      </w:r>
    </w:p>
    <w:p w:rsidR="00F878D6" w:rsidRDefault="00463EC0">
      <w:pPr>
        <w:pStyle w:val="af0"/>
        <w:widowControl w:val="0"/>
        <w:numPr>
          <w:ilvl w:val="0"/>
          <w:numId w:val="4"/>
        </w:numPr>
        <w:jc w:val="both"/>
        <w:rPr>
          <w:sz w:val="26"/>
        </w:rPr>
      </w:pPr>
      <w:r>
        <w:rPr>
          <w:sz w:val="26"/>
        </w:rPr>
        <w:t xml:space="preserve">стратегическое планирование и управление групповой деятельностью с учетом возможностей и особенностей применения современных информативно-коммуникационных технологий в государственных органах; </w:t>
      </w:r>
    </w:p>
    <w:p w:rsidR="00F878D6" w:rsidRDefault="00463EC0">
      <w:pPr>
        <w:pStyle w:val="af0"/>
        <w:widowControl w:val="0"/>
        <w:numPr>
          <w:ilvl w:val="0"/>
          <w:numId w:val="4"/>
        </w:numPr>
        <w:jc w:val="both"/>
        <w:rPr>
          <w:sz w:val="26"/>
        </w:rPr>
      </w:pPr>
      <w:r>
        <w:rPr>
          <w:sz w:val="26"/>
        </w:rPr>
        <w:t xml:space="preserve">работа с системами взаимодействия с гражданами и организациями; </w:t>
      </w:r>
    </w:p>
    <w:p w:rsidR="00F878D6" w:rsidRDefault="00463EC0">
      <w:pPr>
        <w:pStyle w:val="af0"/>
        <w:widowControl w:val="0"/>
        <w:numPr>
          <w:ilvl w:val="0"/>
          <w:numId w:val="4"/>
        </w:numPr>
        <w:jc w:val="both"/>
        <w:rPr>
          <w:sz w:val="26"/>
        </w:rPr>
      </w:pPr>
      <w:r>
        <w:rPr>
          <w:sz w:val="26"/>
        </w:rPr>
        <w:t xml:space="preserve">работа с системами межведомственного взаимодействия; </w:t>
      </w:r>
    </w:p>
    <w:p w:rsidR="00F878D6" w:rsidRDefault="00463EC0">
      <w:pPr>
        <w:pStyle w:val="af0"/>
        <w:widowControl w:val="0"/>
        <w:numPr>
          <w:ilvl w:val="0"/>
          <w:numId w:val="4"/>
        </w:numPr>
        <w:jc w:val="both"/>
        <w:rPr>
          <w:sz w:val="26"/>
        </w:rPr>
      </w:pPr>
      <w:r>
        <w:rPr>
          <w:sz w:val="26"/>
        </w:rPr>
        <w:t xml:space="preserve">работа с информационно-аналитическими системами, обеспечивающими сбор, обработку, хранение и анализ данных; </w:t>
      </w:r>
    </w:p>
    <w:p w:rsidR="00F878D6" w:rsidRDefault="00463EC0">
      <w:pPr>
        <w:pStyle w:val="af0"/>
        <w:widowControl w:val="0"/>
        <w:numPr>
          <w:ilvl w:val="0"/>
          <w:numId w:val="4"/>
        </w:numPr>
        <w:jc w:val="both"/>
        <w:rPr>
          <w:sz w:val="26"/>
        </w:rPr>
      </w:pPr>
      <w:r>
        <w:rPr>
          <w:sz w:val="26"/>
        </w:rPr>
        <w:t>с системами управления государственными информационными ресурсами;</w:t>
      </w:r>
    </w:p>
    <w:p w:rsidR="00F878D6" w:rsidRDefault="00463EC0">
      <w:pPr>
        <w:pStyle w:val="af0"/>
        <w:widowControl w:val="0"/>
        <w:numPr>
          <w:ilvl w:val="0"/>
          <w:numId w:val="4"/>
        </w:numPr>
        <w:jc w:val="both"/>
        <w:rPr>
          <w:sz w:val="26"/>
        </w:rPr>
      </w:pPr>
      <w:r>
        <w:rPr>
          <w:sz w:val="26"/>
        </w:rPr>
        <w:t xml:space="preserve">работа с системами управления электронными архивами; </w:t>
      </w:r>
    </w:p>
    <w:p w:rsidR="00F878D6" w:rsidRDefault="00463EC0">
      <w:pPr>
        <w:widowControl w:val="0"/>
        <w:spacing w:line="240" w:lineRule="auto"/>
        <w:ind w:firstLine="360"/>
        <w:jc w:val="both"/>
        <w:rPr>
          <w:rFonts w:ascii="Times New Roman" w:hAnsi="Times New Roman"/>
          <w:sz w:val="26"/>
        </w:rPr>
      </w:pPr>
      <w:r>
        <w:rPr>
          <w:rFonts w:ascii="Times New Roman" w:hAnsi="Times New Roman"/>
          <w:sz w:val="26"/>
        </w:rPr>
        <w:t>6.8. Наличие функциональных умений:</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Навык подготовки служебных писем, включая ответы на обращения государственных органов, граждан и организаций в установленный срок.</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xml:space="preserve"> Навыки разрешения конфликтных ситуаций.</w:t>
      </w:r>
    </w:p>
    <w:p w:rsidR="00F878D6" w:rsidRDefault="00F878D6">
      <w:pPr>
        <w:widowControl w:val="0"/>
        <w:spacing w:after="0" w:line="240" w:lineRule="auto"/>
        <w:ind w:firstLine="567"/>
        <w:jc w:val="both"/>
        <w:rPr>
          <w:rFonts w:ascii="Times New Roman" w:hAnsi="Times New Roman"/>
          <w:b/>
          <w:sz w:val="26"/>
        </w:rPr>
      </w:pPr>
    </w:p>
    <w:p w:rsidR="00F878D6" w:rsidRDefault="00463EC0">
      <w:pPr>
        <w:widowControl w:val="0"/>
        <w:spacing w:after="0" w:line="240" w:lineRule="auto"/>
        <w:ind w:firstLine="567"/>
        <w:jc w:val="center"/>
        <w:rPr>
          <w:rFonts w:ascii="Times New Roman" w:hAnsi="Times New Roman"/>
          <w:b/>
          <w:sz w:val="26"/>
        </w:rPr>
      </w:pPr>
      <w:r>
        <w:rPr>
          <w:rFonts w:ascii="Times New Roman" w:hAnsi="Times New Roman"/>
          <w:b/>
          <w:sz w:val="26"/>
        </w:rPr>
        <w:t>III. Должностные обязанности, права и ответственность</w:t>
      </w:r>
    </w:p>
    <w:p w:rsidR="00F878D6" w:rsidRDefault="00F878D6">
      <w:pPr>
        <w:widowControl w:val="0"/>
        <w:spacing w:after="0" w:line="240" w:lineRule="auto"/>
        <w:ind w:firstLine="567"/>
        <w:jc w:val="both"/>
        <w:rPr>
          <w:rFonts w:ascii="Times New Roman" w:hAnsi="Times New Roman"/>
          <w:sz w:val="26"/>
        </w:rPr>
      </w:pP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xml:space="preserve">7. Основные права и обязанности </w:t>
      </w:r>
      <w:r w:rsidR="00F75381" w:rsidRPr="00F75381">
        <w:rPr>
          <w:rFonts w:ascii="Times New Roman" w:hAnsi="Times New Roman"/>
          <w:sz w:val="26"/>
        </w:rPr>
        <w:t>ведущего</w:t>
      </w:r>
      <w:r>
        <w:rPr>
          <w:rFonts w:ascii="Times New Roman" w:hAnsi="Times New Roman"/>
          <w:sz w:val="26"/>
        </w:rPr>
        <w:t xml:space="preserve"> специалиста-эксперта,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F878D6" w:rsidRPr="006A49A5" w:rsidRDefault="00463EC0" w:rsidP="002B17D6">
      <w:pPr>
        <w:widowControl w:val="0"/>
        <w:spacing w:after="0" w:line="240" w:lineRule="auto"/>
        <w:ind w:firstLine="360"/>
        <w:jc w:val="both"/>
        <w:rPr>
          <w:rFonts w:ascii="Times New Roman" w:hAnsi="Times New Roman"/>
          <w:sz w:val="26"/>
          <w:szCs w:val="26"/>
        </w:rPr>
      </w:pPr>
      <w:r>
        <w:rPr>
          <w:rFonts w:ascii="Times New Roman" w:hAnsi="Times New Roman"/>
          <w:sz w:val="26"/>
        </w:rPr>
        <w:lastRenderedPageBreak/>
        <w:t xml:space="preserve">8. </w:t>
      </w:r>
      <w:r w:rsidR="00F75381">
        <w:rPr>
          <w:rFonts w:ascii="Times New Roman" w:hAnsi="Times New Roman"/>
          <w:sz w:val="26"/>
        </w:rPr>
        <w:t>Ведущий</w:t>
      </w:r>
      <w:r>
        <w:rPr>
          <w:rFonts w:ascii="Times New Roman" w:hAnsi="Times New Roman"/>
          <w:sz w:val="26"/>
        </w:rPr>
        <w:t xml:space="preserve"> специалист-эксперт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(Межрайонной ИФНС России № 16 по Самарской области), утвержденным руководителем УФНС России по Самарской области «20» апреля 2015 г., положением об отделе (отдела Информатизации), приказами (распоряжениями) ФНС России, приказами управления ФНС России по субъекту Российской Федерации (далее - управление), приказами инспекции, поруч</w:t>
      </w:r>
      <w:r w:rsidRPr="006A49A5">
        <w:rPr>
          <w:rFonts w:ascii="Times New Roman" w:hAnsi="Times New Roman"/>
          <w:sz w:val="26"/>
          <w:szCs w:val="26"/>
        </w:rPr>
        <w:t xml:space="preserve">ениями руководства инспекции: </w:t>
      </w:r>
    </w:p>
    <w:p w:rsidR="00F878D6" w:rsidRPr="006A49A5" w:rsidRDefault="00463EC0" w:rsidP="001321DD">
      <w:pPr>
        <w:pStyle w:val="af0"/>
        <w:widowControl w:val="0"/>
        <w:numPr>
          <w:ilvl w:val="1"/>
          <w:numId w:val="5"/>
        </w:numPr>
        <w:tabs>
          <w:tab w:val="left" w:pos="418"/>
        </w:tabs>
        <w:ind w:left="426" w:hanging="426"/>
        <w:jc w:val="both"/>
        <w:rPr>
          <w:sz w:val="26"/>
          <w:szCs w:val="26"/>
        </w:rPr>
      </w:pPr>
      <w:r w:rsidRPr="006A49A5">
        <w:rPr>
          <w:sz w:val="26"/>
          <w:szCs w:val="26"/>
        </w:rPr>
        <w:t xml:space="preserve">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F878D6" w:rsidRPr="006A49A5" w:rsidRDefault="00463EC0" w:rsidP="001321DD">
      <w:pPr>
        <w:pStyle w:val="af0"/>
        <w:widowControl w:val="0"/>
        <w:numPr>
          <w:ilvl w:val="1"/>
          <w:numId w:val="5"/>
        </w:numPr>
        <w:tabs>
          <w:tab w:val="left" w:pos="418"/>
        </w:tabs>
        <w:ind w:left="426" w:hanging="426"/>
        <w:jc w:val="both"/>
        <w:rPr>
          <w:sz w:val="26"/>
          <w:szCs w:val="26"/>
        </w:rPr>
      </w:pPr>
      <w:r w:rsidRPr="006A49A5">
        <w:rPr>
          <w:sz w:val="26"/>
          <w:szCs w:val="26"/>
        </w:rPr>
        <w:t xml:space="preserve">  Принимать участие в планировании и осуществлении закупок товаров, работ, услуг для обеспечения нужд» в части освоения лимитов бюджетных обязательств по коду вида расходов 242 «Закупка товаров, работ, услуг в сфере информационно</w:t>
      </w:r>
      <w:r w:rsidR="006A49A5">
        <w:rPr>
          <w:sz w:val="26"/>
          <w:szCs w:val="26"/>
        </w:rPr>
        <w:t>-коммуникационных технологий» (</w:t>
      </w:r>
      <w:r w:rsidRPr="006A49A5">
        <w:rPr>
          <w:sz w:val="26"/>
          <w:szCs w:val="26"/>
        </w:rPr>
        <w:t xml:space="preserve">хранение, выдача картриджей и т.д.) </w:t>
      </w:r>
    </w:p>
    <w:p w:rsidR="00F878D6" w:rsidRPr="006A49A5" w:rsidRDefault="00463EC0" w:rsidP="001321DD">
      <w:pPr>
        <w:pStyle w:val="af0"/>
        <w:widowControl w:val="0"/>
        <w:numPr>
          <w:ilvl w:val="1"/>
          <w:numId w:val="5"/>
        </w:numPr>
        <w:tabs>
          <w:tab w:val="left" w:pos="418"/>
        </w:tabs>
        <w:ind w:left="426" w:hanging="426"/>
        <w:jc w:val="both"/>
        <w:rPr>
          <w:sz w:val="26"/>
          <w:szCs w:val="26"/>
        </w:rPr>
      </w:pPr>
      <w:r w:rsidRPr="006A49A5">
        <w:rPr>
          <w:sz w:val="26"/>
          <w:szCs w:val="26"/>
        </w:rPr>
        <w:t xml:space="preserve"> 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F878D6" w:rsidRPr="006A49A5" w:rsidRDefault="00463EC0" w:rsidP="001321DD">
      <w:pPr>
        <w:pStyle w:val="af0"/>
        <w:widowControl w:val="0"/>
        <w:numPr>
          <w:ilvl w:val="1"/>
          <w:numId w:val="5"/>
        </w:numPr>
        <w:tabs>
          <w:tab w:val="left" w:pos="418"/>
        </w:tabs>
        <w:ind w:left="426" w:hanging="426"/>
        <w:jc w:val="both"/>
        <w:rPr>
          <w:sz w:val="26"/>
          <w:szCs w:val="26"/>
        </w:rPr>
      </w:pPr>
      <w:r w:rsidRPr="006A49A5">
        <w:rPr>
          <w:spacing w:val="1"/>
          <w:sz w:val="26"/>
          <w:szCs w:val="26"/>
        </w:rPr>
        <w:t>Обеспечивать работоспособность автоматизированных рабочих мест</w:t>
      </w:r>
    </w:p>
    <w:p w:rsidR="00F878D6" w:rsidRPr="006A49A5" w:rsidRDefault="00463EC0" w:rsidP="001321DD">
      <w:pPr>
        <w:pStyle w:val="af0"/>
        <w:widowControl w:val="0"/>
        <w:numPr>
          <w:ilvl w:val="1"/>
          <w:numId w:val="5"/>
        </w:numPr>
        <w:tabs>
          <w:tab w:val="left" w:pos="418"/>
        </w:tabs>
        <w:ind w:left="426" w:hanging="426"/>
        <w:jc w:val="both"/>
        <w:rPr>
          <w:sz w:val="26"/>
          <w:szCs w:val="26"/>
        </w:rPr>
      </w:pPr>
      <w:r w:rsidRPr="006A49A5">
        <w:rPr>
          <w:sz w:val="26"/>
          <w:szCs w:val="26"/>
        </w:rPr>
        <w:t>Внедрение и сопровождение ведомственных прикладных программ.</w:t>
      </w:r>
    </w:p>
    <w:p w:rsidR="00F878D6" w:rsidRPr="006A49A5" w:rsidRDefault="00463EC0" w:rsidP="001321DD">
      <w:pPr>
        <w:pStyle w:val="af0"/>
        <w:widowControl w:val="0"/>
        <w:numPr>
          <w:ilvl w:val="1"/>
          <w:numId w:val="5"/>
        </w:numPr>
        <w:tabs>
          <w:tab w:val="left" w:pos="418"/>
        </w:tabs>
        <w:ind w:left="426" w:hanging="426"/>
        <w:jc w:val="both"/>
        <w:rPr>
          <w:sz w:val="26"/>
          <w:szCs w:val="26"/>
        </w:rPr>
      </w:pPr>
      <w:r w:rsidRPr="006A49A5">
        <w:rPr>
          <w:sz w:val="26"/>
          <w:szCs w:val="26"/>
        </w:rPr>
        <w:t>Администрирование баз данных Инспекции (резервирование и хранение архивных копий баз данных);</w:t>
      </w:r>
    </w:p>
    <w:p w:rsidR="00F878D6" w:rsidRPr="006A49A5" w:rsidRDefault="00463EC0" w:rsidP="001321DD">
      <w:pPr>
        <w:pStyle w:val="af0"/>
        <w:widowControl w:val="0"/>
        <w:numPr>
          <w:ilvl w:val="1"/>
          <w:numId w:val="5"/>
        </w:numPr>
        <w:tabs>
          <w:tab w:val="left" w:pos="418"/>
        </w:tabs>
        <w:ind w:left="426" w:hanging="426"/>
        <w:jc w:val="both"/>
        <w:rPr>
          <w:sz w:val="26"/>
          <w:szCs w:val="26"/>
        </w:rPr>
      </w:pPr>
      <w:r w:rsidRPr="006A49A5">
        <w:rPr>
          <w:sz w:val="26"/>
          <w:szCs w:val="26"/>
        </w:rPr>
        <w:t>Обеспечение бесперебойной работы межсетевых экранов и серверов Инспекции (создание точек восстановления и устранение конфликтных ситуаций в работе оборудования);</w:t>
      </w:r>
    </w:p>
    <w:p w:rsidR="00F878D6" w:rsidRPr="006A49A5" w:rsidRDefault="00463EC0" w:rsidP="001321DD">
      <w:pPr>
        <w:pStyle w:val="af0"/>
        <w:widowControl w:val="0"/>
        <w:numPr>
          <w:ilvl w:val="1"/>
          <w:numId w:val="5"/>
        </w:numPr>
        <w:tabs>
          <w:tab w:val="left" w:pos="418"/>
        </w:tabs>
        <w:ind w:left="426" w:hanging="426"/>
        <w:jc w:val="both"/>
        <w:rPr>
          <w:sz w:val="26"/>
          <w:szCs w:val="26"/>
        </w:rPr>
      </w:pPr>
      <w:r w:rsidRPr="006A49A5">
        <w:rPr>
          <w:sz w:val="26"/>
          <w:szCs w:val="26"/>
        </w:rPr>
        <w:t>Администрирование электронного паспорта оборудования (ЭПО)</w:t>
      </w:r>
    </w:p>
    <w:p w:rsidR="002B17D6" w:rsidRPr="006A49A5" w:rsidRDefault="00463EC0" w:rsidP="001321DD">
      <w:pPr>
        <w:pStyle w:val="af0"/>
        <w:widowControl w:val="0"/>
        <w:numPr>
          <w:ilvl w:val="1"/>
          <w:numId w:val="5"/>
        </w:numPr>
        <w:tabs>
          <w:tab w:val="left" w:pos="418"/>
        </w:tabs>
        <w:ind w:left="426" w:hanging="426"/>
        <w:jc w:val="both"/>
        <w:rPr>
          <w:rFonts w:ascii="Tahoma" w:hAnsi="Tahoma"/>
          <w:sz w:val="26"/>
          <w:szCs w:val="26"/>
        </w:rPr>
      </w:pPr>
      <w:r w:rsidRPr="006A49A5">
        <w:rPr>
          <w:sz w:val="26"/>
          <w:szCs w:val="26"/>
        </w:rPr>
        <w:t>Администрирования единого каталога подключений (ЕКП)</w:t>
      </w:r>
    </w:p>
    <w:p w:rsidR="00F878D6" w:rsidRPr="00DA0093" w:rsidRDefault="00463EC0" w:rsidP="001321DD">
      <w:pPr>
        <w:pStyle w:val="af0"/>
        <w:widowControl w:val="0"/>
        <w:numPr>
          <w:ilvl w:val="1"/>
          <w:numId w:val="5"/>
        </w:numPr>
        <w:tabs>
          <w:tab w:val="left" w:pos="418"/>
        </w:tabs>
        <w:ind w:left="426" w:hanging="426"/>
        <w:jc w:val="both"/>
        <w:rPr>
          <w:rFonts w:ascii="Tahoma" w:hAnsi="Tahoma"/>
          <w:sz w:val="26"/>
          <w:szCs w:val="26"/>
        </w:rPr>
      </w:pPr>
      <w:r w:rsidRPr="006A49A5">
        <w:rPr>
          <w:sz w:val="26"/>
          <w:szCs w:val="26"/>
        </w:rPr>
        <w:t>Мониторинг выгрузки СУО в АИС Налог-3.</w:t>
      </w:r>
    </w:p>
    <w:p w:rsidR="00DA0093" w:rsidRPr="006A49A5" w:rsidRDefault="00DA0093" w:rsidP="001321DD">
      <w:pPr>
        <w:pStyle w:val="af0"/>
        <w:widowControl w:val="0"/>
        <w:numPr>
          <w:ilvl w:val="1"/>
          <w:numId w:val="5"/>
        </w:numPr>
        <w:tabs>
          <w:tab w:val="left" w:pos="418"/>
        </w:tabs>
        <w:ind w:left="426" w:hanging="426"/>
        <w:jc w:val="both"/>
        <w:rPr>
          <w:rFonts w:ascii="Tahoma" w:hAnsi="Tahoma"/>
          <w:sz w:val="26"/>
          <w:szCs w:val="26"/>
        </w:rPr>
      </w:pPr>
      <w:r>
        <w:rPr>
          <w:sz w:val="26"/>
          <w:szCs w:val="26"/>
        </w:rPr>
        <w:t>Осуществлять</w:t>
      </w:r>
      <w:r w:rsidRPr="00A34A67">
        <w:rPr>
          <w:sz w:val="26"/>
          <w:szCs w:val="26"/>
        </w:rPr>
        <w:t xml:space="preserve"> ввод данных, поступивших на бумажных носителях и в электронном виде (по телекоммуникационным  каналам связи)</w:t>
      </w:r>
      <w:r>
        <w:rPr>
          <w:sz w:val="26"/>
          <w:szCs w:val="26"/>
        </w:rPr>
        <w:t>.</w:t>
      </w:r>
    </w:p>
    <w:p w:rsidR="00F878D6" w:rsidRPr="006A49A5" w:rsidRDefault="00463EC0" w:rsidP="001321DD">
      <w:pPr>
        <w:pStyle w:val="af0"/>
        <w:widowControl w:val="0"/>
        <w:numPr>
          <w:ilvl w:val="1"/>
          <w:numId w:val="5"/>
        </w:numPr>
        <w:tabs>
          <w:tab w:val="left" w:pos="418"/>
        </w:tabs>
        <w:ind w:left="426" w:hanging="426"/>
        <w:jc w:val="both"/>
        <w:rPr>
          <w:sz w:val="26"/>
          <w:szCs w:val="26"/>
        </w:rPr>
      </w:pPr>
      <w:r w:rsidRPr="006A49A5">
        <w:rPr>
          <w:sz w:val="26"/>
          <w:szCs w:val="26"/>
        </w:rPr>
        <w:t xml:space="preserve">Ведение  в установленном порядке делопроизводства, соблюдение порядка хранения документов и их своевременную передачу  в архив  в соответствии с «Инструкцией  по делопроизводству в </w:t>
      </w:r>
      <w:r w:rsidRPr="006A49A5">
        <w:rPr>
          <w:spacing w:val="4"/>
          <w:sz w:val="26"/>
          <w:szCs w:val="26"/>
        </w:rPr>
        <w:t>Межрайонной ИФНС</w:t>
      </w:r>
      <w:r w:rsidRPr="006A49A5">
        <w:rPr>
          <w:sz w:val="26"/>
          <w:szCs w:val="26"/>
        </w:rPr>
        <w:t xml:space="preserve"> России №16 по Самарской области» </w:t>
      </w:r>
    </w:p>
    <w:p w:rsidR="00F878D6" w:rsidRPr="006A49A5" w:rsidRDefault="00463EC0" w:rsidP="001321DD">
      <w:pPr>
        <w:pStyle w:val="af0"/>
        <w:widowControl w:val="0"/>
        <w:numPr>
          <w:ilvl w:val="1"/>
          <w:numId w:val="5"/>
        </w:numPr>
        <w:tabs>
          <w:tab w:val="left" w:pos="418"/>
        </w:tabs>
        <w:ind w:left="426" w:hanging="426"/>
        <w:jc w:val="both"/>
        <w:rPr>
          <w:spacing w:val="-6"/>
          <w:sz w:val="26"/>
          <w:szCs w:val="26"/>
        </w:rPr>
      </w:pPr>
      <w:r w:rsidRPr="006A49A5">
        <w:rPr>
          <w:spacing w:val="-6"/>
          <w:sz w:val="26"/>
          <w:szCs w:val="26"/>
        </w:rPr>
        <w:t>Оформление заявок на СТП ФКУ, ГНИВЦ и контроль их исполнения.</w:t>
      </w:r>
    </w:p>
    <w:p w:rsidR="00F878D6" w:rsidRPr="006A49A5" w:rsidRDefault="00463EC0" w:rsidP="001321DD">
      <w:pPr>
        <w:pStyle w:val="af0"/>
        <w:widowControl w:val="0"/>
        <w:numPr>
          <w:ilvl w:val="1"/>
          <w:numId w:val="5"/>
        </w:numPr>
        <w:tabs>
          <w:tab w:val="left" w:pos="418"/>
        </w:tabs>
        <w:ind w:left="426" w:hanging="426"/>
        <w:jc w:val="both"/>
        <w:rPr>
          <w:spacing w:val="-6"/>
          <w:sz w:val="26"/>
          <w:szCs w:val="26"/>
        </w:rPr>
      </w:pPr>
      <w:r w:rsidRPr="006A49A5">
        <w:rPr>
          <w:sz w:val="26"/>
          <w:szCs w:val="26"/>
        </w:rPr>
        <w:t>Взаимодействие с сотрудниками отделения филиала ФКУ «Налог-сервис» ФНС России в Самарской области (г. Новокуйбышевск).</w:t>
      </w:r>
    </w:p>
    <w:p w:rsidR="00F878D6" w:rsidRPr="006A49A5" w:rsidRDefault="00463EC0" w:rsidP="001321DD">
      <w:pPr>
        <w:pStyle w:val="af0"/>
        <w:widowControl w:val="0"/>
        <w:numPr>
          <w:ilvl w:val="1"/>
          <w:numId w:val="5"/>
        </w:numPr>
        <w:tabs>
          <w:tab w:val="left" w:pos="418"/>
        </w:tabs>
        <w:ind w:left="426" w:hanging="426"/>
        <w:jc w:val="both"/>
        <w:rPr>
          <w:spacing w:val="-6"/>
          <w:sz w:val="26"/>
          <w:szCs w:val="26"/>
        </w:rPr>
      </w:pPr>
      <w:r w:rsidRPr="006A49A5">
        <w:rPr>
          <w:sz w:val="26"/>
          <w:szCs w:val="26"/>
        </w:rPr>
        <w:t>Выполнять задания начальника отдела и курирующего заместителя начальника Межрайонной ИФНС России №16 по Самарской области.</w:t>
      </w:r>
    </w:p>
    <w:p w:rsidR="00463EC0" w:rsidRPr="006A49A5" w:rsidRDefault="00463EC0" w:rsidP="00463EC0">
      <w:pPr>
        <w:pStyle w:val="af0"/>
        <w:widowControl w:val="0"/>
        <w:numPr>
          <w:ilvl w:val="1"/>
          <w:numId w:val="5"/>
        </w:numPr>
        <w:tabs>
          <w:tab w:val="left" w:pos="418"/>
          <w:tab w:val="left" w:pos="1018"/>
        </w:tabs>
        <w:jc w:val="both"/>
        <w:rPr>
          <w:sz w:val="26"/>
          <w:szCs w:val="26"/>
        </w:rPr>
      </w:pPr>
      <w:r w:rsidRPr="006A49A5">
        <w:rPr>
          <w:sz w:val="26"/>
          <w:szCs w:val="26"/>
        </w:rPr>
        <w:t>Дополнительно, в период отсутствия специалистов такого же профиля, выполнять их обязанности.</w:t>
      </w:r>
    </w:p>
    <w:p w:rsidR="001321DD" w:rsidRPr="006A49A5" w:rsidRDefault="00463EC0" w:rsidP="00463EC0">
      <w:pPr>
        <w:pStyle w:val="af0"/>
        <w:widowControl w:val="0"/>
        <w:numPr>
          <w:ilvl w:val="1"/>
          <w:numId w:val="5"/>
        </w:numPr>
        <w:tabs>
          <w:tab w:val="left" w:pos="418"/>
          <w:tab w:val="left" w:pos="1018"/>
        </w:tabs>
        <w:jc w:val="both"/>
        <w:rPr>
          <w:sz w:val="26"/>
          <w:szCs w:val="26"/>
        </w:rPr>
      </w:pPr>
      <w:r w:rsidRPr="006A49A5">
        <w:rPr>
          <w:sz w:val="26"/>
          <w:szCs w:val="26"/>
        </w:rPr>
        <w:t xml:space="preserve">В целях выполнения норм законодательства Российской Федерации по защите конфиденциальных сведений и обеспечения защиты прав и свобод граждан при обработке их персональных данных, в том числе защиты прав на неприкосновенность частной жизни соблюдать требования информационной </w:t>
      </w:r>
      <w:r w:rsidRPr="006A49A5">
        <w:rPr>
          <w:sz w:val="26"/>
          <w:szCs w:val="26"/>
        </w:rPr>
        <w:lastRenderedPageBreak/>
        <w:t>безопасности  и обеспечивать   защиту персональных данных, ставших  известными в ходе исполнения своих должностных  обязанностей.</w:t>
      </w:r>
    </w:p>
    <w:p w:rsidR="00F878D6" w:rsidRPr="001321DD" w:rsidRDefault="001B0D3A" w:rsidP="001321DD">
      <w:pPr>
        <w:pStyle w:val="af0"/>
        <w:widowControl w:val="0"/>
        <w:numPr>
          <w:ilvl w:val="1"/>
          <w:numId w:val="5"/>
        </w:numPr>
        <w:tabs>
          <w:tab w:val="left" w:pos="1018"/>
        </w:tabs>
        <w:ind w:left="360" w:hanging="360"/>
        <w:jc w:val="both"/>
        <w:rPr>
          <w:sz w:val="26"/>
        </w:rPr>
      </w:pPr>
      <w:r>
        <w:rPr>
          <w:sz w:val="26"/>
        </w:rPr>
        <w:t>О</w:t>
      </w:r>
      <w:r w:rsidR="00463EC0" w:rsidRPr="001321DD">
        <w:rPr>
          <w:sz w:val="26"/>
        </w:rPr>
        <w:t>существление внутреннего контроля деятельности по технологическим процессам ФНС России</w:t>
      </w:r>
      <w:r w:rsidR="00855D39">
        <w:rPr>
          <w:sz w:val="26"/>
        </w:rPr>
        <w:t>.</w:t>
      </w:r>
    </w:p>
    <w:p w:rsidR="00F878D6" w:rsidRDefault="00463EC0" w:rsidP="002B17D6">
      <w:pPr>
        <w:pStyle w:val="af0"/>
        <w:widowControl w:val="0"/>
        <w:tabs>
          <w:tab w:val="left" w:pos="418"/>
        </w:tabs>
        <w:ind w:left="360"/>
        <w:jc w:val="both"/>
        <w:rPr>
          <w:sz w:val="26"/>
        </w:rPr>
      </w:pPr>
      <w:r>
        <w:rPr>
          <w:sz w:val="26"/>
        </w:rPr>
        <w:t>Объектом внутреннего контроля является деятельность территориальных органов ФНС России, их структурных подразделений, должностных лиц по выполнению ими технологических процессов ФНС России (либо операций технологических процессов ФНС России).</w:t>
      </w:r>
    </w:p>
    <w:p w:rsidR="00F878D6" w:rsidRDefault="00463EC0" w:rsidP="002B17D6">
      <w:pPr>
        <w:widowControl w:val="0"/>
        <w:spacing w:after="0" w:line="240" w:lineRule="auto"/>
        <w:ind w:left="360"/>
        <w:rPr>
          <w:rFonts w:ascii="Times New Roman" w:hAnsi="Times New Roman"/>
          <w:sz w:val="26"/>
        </w:rPr>
      </w:pPr>
      <w:r>
        <w:rPr>
          <w:rFonts w:ascii="Times New Roman" w:hAnsi="Times New Roman"/>
          <w:sz w:val="26"/>
        </w:rPr>
        <w:t>К методам внутреннего контроля относятся:</w:t>
      </w:r>
    </w:p>
    <w:p w:rsidR="00F878D6" w:rsidRDefault="00463EC0" w:rsidP="002B17D6">
      <w:pPr>
        <w:widowControl w:val="0"/>
        <w:spacing w:after="0" w:line="240" w:lineRule="auto"/>
        <w:ind w:left="360"/>
        <w:rPr>
          <w:rFonts w:ascii="Times New Roman" w:hAnsi="Times New Roman"/>
          <w:sz w:val="26"/>
        </w:rPr>
      </w:pPr>
      <w:r>
        <w:rPr>
          <w:rFonts w:ascii="Times New Roman" w:hAnsi="Times New Roman"/>
          <w:sz w:val="26"/>
        </w:rPr>
        <w:t xml:space="preserve">самоконтроль выполняемых должностным лицом действий; </w:t>
      </w:r>
    </w:p>
    <w:p w:rsidR="00F878D6" w:rsidRDefault="00463EC0" w:rsidP="002B17D6">
      <w:pPr>
        <w:widowControl w:val="0"/>
        <w:spacing w:after="0" w:line="240" w:lineRule="auto"/>
        <w:ind w:left="360"/>
        <w:rPr>
          <w:rFonts w:ascii="Times New Roman" w:hAnsi="Times New Roman"/>
          <w:sz w:val="26"/>
        </w:rPr>
      </w:pPr>
      <w:r>
        <w:rPr>
          <w:rFonts w:ascii="Times New Roman" w:hAnsi="Times New Roman"/>
          <w:sz w:val="26"/>
        </w:rPr>
        <w:t>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w:t>
      </w:r>
    </w:p>
    <w:p w:rsidR="00F878D6" w:rsidRDefault="00463EC0">
      <w:pPr>
        <w:pStyle w:val="af0"/>
        <w:widowControl w:val="0"/>
        <w:numPr>
          <w:ilvl w:val="1"/>
          <w:numId w:val="5"/>
        </w:numPr>
        <w:tabs>
          <w:tab w:val="left" w:pos="418"/>
        </w:tabs>
        <w:spacing w:line="274" w:lineRule="exact"/>
        <w:rPr>
          <w:sz w:val="26"/>
        </w:rPr>
      </w:pPr>
      <w:r>
        <w:rPr>
          <w:sz w:val="26"/>
        </w:rPr>
        <w:t>Осуществление иных функции по поручению начальника отдела, заместителя Руководителя, курирующего вопросы информационной безопасности Инспекции, и непосредственно Руководителя Инспекции.</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9. В целях исполнения возлож</w:t>
      </w:r>
      <w:r w:rsidR="00F75381">
        <w:rPr>
          <w:rFonts w:ascii="Times New Roman" w:hAnsi="Times New Roman"/>
          <w:sz w:val="26"/>
        </w:rPr>
        <w:t>енных должностных обязанностей ведущий</w:t>
      </w:r>
      <w:r>
        <w:rPr>
          <w:rFonts w:ascii="Times New Roman" w:hAnsi="Times New Roman"/>
          <w:sz w:val="26"/>
        </w:rPr>
        <w:t xml:space="preserve"> специалист- эксперт отдела имеет право:</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запрашивать и получать от структурных подразделений Инспекции  согласно установленному порядку необходимые рекомендации,  предложения, документы и иные сведения, необходимые для  принятия решений по вопросам, отнесенным к компетенции Отдела;</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xml:space="preserve">вносить предложения по совершенствованию работы отдела. </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10.</w:t>
      </w:r>
      <w:r w:rsidR="00F75381">
        <w:rPr>
          <w:rFonts w:ascii="Times New Roman" w:hAnsi="Times New Roman"/>
          <w:sz w:val="26"/>
        </w:rPr>
        <w:t>Ведущий</w:t>
      </w:r>
      <w:r>
        <w:rPr>
          <w:rFonts w:ascii="Times New Roman" w:hAnsi="Times New Roman"/>
          <w:sz w:val="26"/>
        </w:rPr>
        <w:t xml:space="preserve"> специалист-эксперт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w:t>
      </w:r>
    </w:p>
    <w:p w:rsidR="00F878D6" w:rsidRDefault="00463EC0">
      <w:pPr>
        <w:widowControl w:val="0"/>
        <w:spacing w:after="0" w:line="240" w:lineRule="auto"/>
        <w:jc w:val="both"/>
        <w:rPr>
          <w:rFonts w:ascii="Times New Roman" w:hAnsi="Times New Roman"/>
          <w:sz w:val="26"/>
        </w:rPr>
      </w:pPr>
      <w:r>
        <w:rPr>
          <w:rFonts w:ascii="Times New Roman" w:hAnsi="Times New Roman"/>
          <w:sz w:val="26"/>
        </w:rPr>
        <w:t>от 30.09.2004№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w:t>
      </w:r>
    </w:p>
    <w:p w:rsidR="00F878D6" w:rsidRDefault="00463EC0" w:rsidP="00CA0110">
      <w:pPr>
        <w:widowControl w:val="0"/>
        <w:spacing w:after="0" w:line="240" w:lineRule="auto"/>
        <w:ind w:firstLine="567"/>
        <w:jc w:val="both"/>
        <w:rPr>
          <w:rFonts w:ascii="Times New Roman" w:hAnsi="Times New Roman"/>
          <w:sz w:val="26"/>
        </w:rPr>
      </w:pPr>
      <w:r>
        <w:rPr>
          <w:rFonts w:ascii="Times New Roman" w:hAnsi="Times New Roman"/>
          <w:sz w:val="26"/>
        </w:rPr>
        <w:t>А так же призван:</w:t>
      </w:r>
    </w:p>
    <w:p w:rsidR="00F878D6" w:rsidRDefault="00463EC0" w:rsidP="00CA0110">
      <w:pPr>
        <w:widowControl w:val="0"/>
        <w:spacing w:after="0" w:line="240" w:lineRule="auto"/>
        <w:ind w:firstLine="567"/>
        <w:jc w:val="both"/>
        <w:rPr>
          <w:rFonts w:ascii="Times New Roman" w:hAnsi="Times New Roman"/>
          <w:sz w:val="26"/>
        </w:rPr>
      </w:pPr>
      <w:r>
        <w:rPr>
          <w:rFonts w:ascii="Times New Roman" w:hAnsi="Times New Roman"/>
          <w:sz w:val="26"/>
        </w:rPr>
        <w:t>-    принимать меры по предотвращению и урегулированию конфликтов интересов,</w:t>
      </w:r>
    </w:p>
    <w:p w:rsidR="00F878D6" w:rsidRDefault="00463EC0" w:rsidP="00CA0110">
      <w:pPr>
        <w:widowControl w:val="0"/>
        <w:spacing w:after="0" w:line="240" w:lineRule="auto"/>
        <w:ind w:firstLine="567"/>
        <w:jc w:val="both"/>
        <w:rPr>
          <w:rFonts w:ascii="Times New Roman" w:hAnsi="Times New Roman"/>
          <w:sz w:val="26"/>
        </w:rPr>
      </w:pPr>
      <w:r>
        <w:rPr>
          <w:rFonts w:ascii="Times New Roman" w:hAnsi="Times New Roman"/>
          <w:sz w:val="26"/>
        </w:rPr>
        <w:t>-    принимать меры по предупреждению коррупции,</w:t>
      </w:r>
    </w:p>
    <w:p w:rsidR="00F878D6" w:rsidRDefault="00463EC0" w:rsidP="00CA0110">
      <w:pPr>
        <w:widowControl w:val="0"/>
        <w:spacing w:after="0" w:line="240" w:lineRule="auto"/>
        <w:ind w:firstLine="567"/>
        <w:jc w:val="both"/>
        <w:rPr>
          <w:rFonts w:ascii="Times New Roman" w:hAnsi="Times New Roman"/>
          <w:sz w:val="26"/>
        </w:rPr>
      </w:pPr>
      <w:r>
        <w:rPr>
          <w:rFonts w:ascii="Times New Roman" w:hAnsi="Times New Roman"/>
          <w:sz w:val="26"/>
        </w:rPr>
        <w:t xml:space="preserve">- </w:t>
      </w:r>
      <w:r w:rsidR="00F75381">
        <w:rPr>
          <w:rFonts w:ascii="Times New Roman" w:hAnsi="Times New Roman"/>
          <w:sz w:val="26"/>
        </w:rPr>
        <w:t xml:space="preserve"> </w:t>
      </w:r>
      <w:r>
        <w:rPr>
          <w:rFonts w:ascii="Times New Roman" w:hAnsi="Times New Roman"/>
          <w:sz w:val="26"/>
        </w:rPr>
        <w:t>не допускать случаев принуждения государственных служащих к участию в деятельности политических партий, иных общественных объединений.</w:t>
      </w:r>
    </w:p>
    <w:p w:rsidR="00F878D6" w:rsidRDefault="00F75381" w:rsidP="00CA0110">
      <w:pPr>
        <w:widowControl w:val="0"/>
        <w:spacing w:after="0" w:line="240" w:lineRule="auto"/>
        <w:ind w:firstLine="567"/>
        <w:jc w:val="both"/>
        <w:rPr>
          <w:rFonts w:ascii="Times New Roman" w:hAnsi="Times New Roman"/>
          <w:sz w:val="26"/>
        </w:rPr>
      </w:pPr>
      <w:r>
        <w:rPr>
          <w:rFonts w:ascii="Times New Roman" w:hAnsi="Times New Roman"/>
          <w:sz w:val="26"/>
        </w:rPr>
        <w:t xml:space="preserve">- </w:t>
      </w:r>
      <w:r w:rsidR="00463EC0">
        <w:rPr>
          <w:rFonts w:ascii="Times New Roman" w:hAnsi="Times New Roman"/>
          <w:sz w:val="26"/>
        </w:rPr>
        <w:t>исполнять должностные обязанности добросовестно и на высоком профессиональном уровне в целях обеспечения эффективной работы государственных органов,</w:t>
      </w:r>
    </w:p>
    <w:p w:rsidR="00F878D6" w:rsidRDefault="00463EC0" w:rsidP="00CA0110">
      <w:pPr>
        <w:widowControl w:val="0"/>
        <w:spacing w:after="0" w:line="240" w:lineRule="auto"/>
        <w:ind w:firstLine="567"/>
        <w:jc w:val="both"/>
        <w:rPr>
          <w:rFonts w:ascii="Times New Roman" w:hAnsi="Times New Roman"/>
          <w:sz w:val="26"/>
        </w:rPr>
      </w:pPr>
      <w:r>
        <w:rPr>
          <w:rFonts w:ascii="Times New Roman" w:hAnsi="Times New Roman"/>
          <w:sz w:val="26"/>
        </w:rPr>
        <w:t>-  исходить из того, что признание,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w:t>
      </w:r>
    </w:p>
    <w:p w:rsidR="00F878D6" w:rsidRDefault="00463EC0" w:rsidP="00CA0110">
      <w:pPr>
        <w:widowControl w:val="0"/>
        <w:spacing w:after="0" w:line="240" w:lineRule="auto"/>
        <w:ind w:firstLine="567"/>
        <w:jc w:val="both"/>
        <w:rPr>
          <w:rFonts w:ascii="Times New Roman" w:hAnsi="Times New Roman"/>
          <w:sz w:val="26"/>
        </w:rPr>
      </w:pPr>
      <w:r>
        <w:rPr>
          <w:rFonts w:ascii="Times New Roman" w:hAnsi="Times New Roman"/>
          <w:sz w:val="26"/>
        </w:rPr>
        <w:t>- осуществлять свою деятельность в пределах полномочий соответствующего государственного органа,</w:t>
      </w:r>
    </w:p>
    <w:p w:rsidR="00F878D6" w:rsidRDefault="00F75381" w:rsidP="00CA0110">
      <w:pPr>
        <w:widowControl w:val="0"/>
        <w:spacing w:after="0" w:line="240" w:lineRule="auto"/>
        <w:ind w:firstLine="567"/>
        <w:jc w:val="both"/>
        <w:rPr>
          <w:rFonts w:ascii="Times New Roman" w:hAnsi="Times New Roman"/>
          <w:sz w:val="26"/>
        </w:rPr>
      </w:pPr>
      <w:r>
        <w:rPr>
          <w:rFonts w:ascii="Times New Roman" w:hAnsi="Times New Roman"/>
          <w:sz w:val="26"/>
        </w:rPr>
        <w:t>-</w:t>
      </w:r>
      <w:r w:rsidR="00463EC0">
        <w:rPr>
          <w:rFonts w:ascii="Times New Roman" w:hAnsi="Times New Roman"/>
          <w:sz w:val="26"/>
        </w:rPr>
        <w:t xml:space="preserve">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F878D6" w:rsidRDefault="00463EC0" w:rsidP="00CA0110">
      <w:pPr>
        <w:widowControl w:val="0"/>
        <w:spacing w:after="0" w:line="240" w:lineRule="auto"/>
        <w:ind w:firstLine="567"/>
        <w:jc w:val="both"/>
        <w:rPr>
          <w:rFonts w:ascii="Times New Roman" w:hAnsi="Times New Roman"/>
          <w:sz w:val="26"/>
        </w:rPr>
      </w:pPr>
      <w:r>
        <w:rPr>
          <w:rFonts w:ascii="Times New Roman" w:hAnsi="Times New Roman"/>
          <w:sz w:val="26"/>
        </w:rPr>
        <w:t>-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lastRenderedPageBreak/>
        <w:t>-   уведомлять представителя нанимателя (работодателя), органы прокуратуры или другие государственные органы обо всех случаях обращения к государственному служащему каких-либо лиц в целях склонения к совершению коррупционных правонарушений,</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соблюдать установленные федеральными законами ограничения и запреты, исполнять обязанности, связанные с прохождением государственной службы,</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соблюдать нейтральность, исключающую возможность влияния на их служебную деятельность решений политических партий, иных общественных объединений,</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соблюдать нормы служебной, профессиональной этики и правила делового поведения,</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проявлять корректность и внимательность в обращении с гражданами и должностными лицами,</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проявлять терпимость и уважение к обычаям и традициям народов России,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воздерживаться от поведения, которое могло бы вызвать сомнение в объективном исполнении государственными служащими должностных обязанностей, а также избегать конфликтных ситуаций, способных нанести ущерб их репутации или авторитету государственного органа,</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не использовать служебное положение для оказания влияния на деятельность государственных органов, организаций, должностных лиц, государственных служащих и граждан при решении вопросов личного характера,</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воздерживаться от публичных высказываний, суждений и оценок в отношении деятельности государственных органов, их руководителей, если это не входит в должностные обязанности государственного служащего,</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соблюдать установленные в государственном органе правила публичных выступлений и предоставления служебной информации,</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уважительно относиться к деятельности представителей средств массовой информации по информированию общества о работе государственного органа, а также оказывать содействие в получении достоверной информации,</w:t>
      </w: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воздерживаться в публичных выступлениях, в том числе в средствах массовой информации, от обозначения в иностранной валюте (условных денежных единицах) стоимости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и муниципальных заимствований, государственного и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rsidR="00F878D6" w:rsidRDefault="00F878D6">
      <w:pPr>
        <w:widowControl w:val="0"/>
        <w:spacing w:after="0" w:line="240" w:lineRule="auto"/>
        <w:ind w:firstLine="567"/>
        <w:jc w:val="both"/>
        <w:rPr>
          <w:rFonts w:ascii="Times New Roman" w:hAnsi="Times New Roman"/>
          <w:sz w:val="26"/>
        </w:rPr>
      </w:pP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11.</w:t>
      </w:r>
      <w:r w:rsidR="00F75381">
        <w:rPr>
          <w:rFonts w:ascii="Times New Roman" w:hAnsi="Times New Roman"/>
          <w:sz w:val="26"/>
        </w:rPr>
        <w:t xml:space="preserve"> Ведущий</w:t>
      </w:r>
      <w:r>
        <w:rPr>
          <w:rFonts w:ascii="Times New Roman" w:hAnsi="Times New Roman"/>
          <w:sz w:val="26"/>
        </w:rPr>
        <w:t xml:space="preserve"> специалист-эксперт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878D6" w:rsidRDefault="00F878D6">
      <w:pPr>
        <w:widowControl w:val="0"/>
        <w:spacing w:after="0" w:line="240" w:lineRule="auto"/>
        <w:ind w:firstLine="567"/>
        <w:jc w:val="both"/>
        <w:rPr>
          <w:rFonts w:ascii="Times New Roman" w:hAnsi="Times New Roman"/>
          <w:sz w:val="26"/>
        </w:rPr>
      </w:pPr>
    </w:p>
    <w:p w:rsidR="001B0D3A" w:rsidRDefault="001B0D3A">
      <w:pPr>
        <w:widowControl w:val="0"/>
        <w:spacing w:after="0" w:line="240" w:lineRule="auto"/>
        <w:ind w:firstLine="567"/>
        <w:jc w:val="center"/>
        <w:rPr>
          <w:rFonts w:ascii="Times New Roman" w:hAnsi="Times New Roman"/>
          <w:b/>
          <w:sz w:val="26"/>
        </w:rPr>
      </w:pPr>
    </w:p>
    <w:p w:rsidR="00F878D6" w:rsidRDefault="00463EC0">
      <w:pPr>
        <w:widowControl w:val="0"/>
        <w:spacing w:after="0" w:line="240" w:lineRule="auto"/>
        <w:ind w:firstLine="567"/>
        <w:jc w:val="center"/>
        <w:rPr>
          <w:rFonts w:ascii="Times New Roman" w:hAnsi="Times New Roman"/>
          <w:b/>
          <w:sz w:val="26"/>
        </w:rPr>
      </w:pPr>
      <w:r>
        <w:rPr>
          <w:rFonts w:ascii="Times New Roman" w:hAnsi="Times New Roman"/>
          <w:b/>
          <w:sz w:val="26"/>
        </w:rPr>
        <w:lastRenderedPageBreak/>
        <w:t xml:space="preserve">IV. Перечень вопросов, по которым </w:t>
      </w:r>
      <w:r w:rsidR="00F75381">
        <w:rPr>
          <w:rFonts w:ascii="Times New Roman" w:hAnsi="Times New Roman"/>
          <w:b/>
          <w:sz w:val="26"/>
        </w:rPr>
        <w:t xml:space="preserve">ведущий </w:t>
      </w:r>
      <w:r>
        <w:rPr>
          <w:rFonts w:ascii="Times New Roman" w:hAnsi="Times New Roman"/>
          <w:b/>
          <w:sz w:val="26"/>
        </w:rPr>
        <w:t>специалист</w:t>
      </w:r>
      <w:r w:rsidR="00F75381">
        <w:rPr>
          <w:rFonts w:ascii="Times New Roman" w:hAnsi="Times New Roman"/>
          <w:b/>
          <w:sz w:val="26"/>
        </w:rPr>
        <w:t>-</w:t>
      </w:r>
      <w:r>
        <w:rPr>
          <w:rFonts w:ascii="Times New Roman" w:hAnsi="Times New Roman"/>
          <w:b/>
          <w:sz w:val="26"/>
        </w:rPr>
        <w:t>эксперт отдела вправе или обязан  самостоятельно принимать управленческие и иные решения</w:t>
      </w:r>
    </w:p>
    <w:p w:rsidR="00F878D6" w:rsidRDefault="00F878D6">
      <w:pPr>
        <w:widowControl w:val="0"/>
        <w:spacing w:after="0" w:line="240" w:lineRule="auto"/>
        <w:ind w:firstLine="567"/>
        <w:jc w:val="both"/>
        <w:rPr>
          <w:rFonts w:ascii="Times New Roman" w:hAnsi="Times New Roman"/>
          <w:sz w:val="26"/>
        </w:rPr>
      </w:pPr>
    </w:p>
    <w:p w:rsidR="00F878D6" w:rsidRDefault="00463EC0" w:rsidP="006B29FC">
      <w:pPr>
        <w:widowControl w:val="0"/>
        <w:spacing w:after="0" w:line="240" w:lineRule="auto"/>
        <w:ind w:firstLine="567"/>
        <w:rPr>
          <w:rFonts w:ascii="Times New Roman" w:hAnsi="Times New Roman"/>
          <w:sz w:val="26"/>
        </w:rPr>
      </w:pPr>
      <w:r>
        <w:rPr>
          <w:rFonts w:ascii="Times New Roman" w:hAnsi="Times New Roman"/>
          <w:sz w:val="26"/>
        </w:rPr>
        <w:t xml:space="preserve">12. При исполнении служебных обязанностей </w:t>
      </w:r>
      <w:r w:rsidR="006B29FC">
        <w:rPr>
          <w:rFonts w:ascii="Times New Roman" w:hAnsi="Times New Roman"/>
          <w:sz w:val="26"/>
        </w:rPr>
        <w:t xml:space="preserve">ведущий </w:t>
      </w:r>
      <w:r>
        <w:rPr>
          <w:rFonts w:ascii="Times New Roman" w:hAnsi="Times New Roman"/>
          <w:sz w:val="26"/>
        </w:rPr>
        <w:t>специалист</w:t>
      </w:r>
      <w:r w:rsidR="006B29FC">
        <w:rPr>
          <w:rFonts w:ascii="Times New Roman" w:hAnsi="Times New Roman"/>
          <w:sz w:val="26"/>
        </w:rPr>
        <w:t>-</w:t>
      </w:r>
      <w:r>
        <w:rPr>
          <w:rFonts w:ascii="Times New Roman" w:hAnsi="Times New Roman"/>
          <w:sz w:val="26"/>
        </w:rPr>
        <w:t>эксперт отдела вправе самостоятельн</w:t>
      </w:r>
      <w:r w:rsidR="006B29FC">
        <w:rPr>
          <w:rFonts w:ascii="Times New Roman" w:hAnsi="Times New Roman"/>
          <w:sz w:val="26"/>
        </w:rPr>
        <w:t xml:space="preserve">о принимать решения по вопросам </w:t>
      </w:r>
      <w:r>
        <w:rPr>
          <w:rFonts w:ascii="Times New Roman" w:hAnsi="Times New Roman"/>
          <w:sz w:val="26"/>
        </w:rPr>
        <w:t>организации и обеспечения работы в сфере информатизации  Инспекции.</w:t>
      </w:r>
    </w:p>
    <w:p w:rsidR="00F878D6" w:rsidRDefault="00463EC0" w:rsidP="006B29FC">
      <w:pPr>
        <w:widowControl w:val="0"/>
        <w:spacing w:after="0" w:line="240" w:lineRule="auto"/>
        <w:ind w:firstLine="567"/>
        <w:rPr>
          <w:rFonts w:ascii="Times New Roman" w:hAnsi="Times New Roman"/>
          <w:sz w:val="26"/>
        </w:rPr>
      </w:pPr>
      <w:r>
        <w:rPr>
          <w:rFonts w:ascii="Times New Roman" w:hAnsi="Times New Roman"/>
          <w:sz w:val="26"/>
        </w:rPr>
        <w:t>13.  При исп</w:t>
      </w:r>
      <w:r w:rsidR="006B29FC">
        <w:rPr>
          <w:rFonts w:ascii="Times New Roman" w:hAnsi="Times New Roman"/>
          <w:sz w:val="26"/>
        </w:rPr>
        <w:t>олнении служебных обязанностей ведущий специалист-</w:t>
      </w:r>
      <w:r>
        <w:rPr>
          <w:rFonts w:ascii="Times New Roman" w:hAnsi="Times New Roman"/>
          <w:sz w:val="26"/>
        </w:rPr>
        <w:t>эксперт отдела обязан самостоятельн</w:t>
      </w:r>
      <w:r w:rsidR="006B29FC">
        <w:rPr>
          <w:rFonts w:ascii="Times New Roman" w:hAnsi="Times New Roman"/>
          <w:sz w:val="26"/>
        </w:rPr>
        <w:t xml:space="preserve">о принимать решения по вопросам </w:t>
      </w:r>
      <w:r>
        <w:rPr>
          <w:rFonts w:ascii="Times New Roman" w:hAnsi="Times New Roman"/>
          <w:sz w:val="26"/>
        </w:rPr>
        <w:t>внедрения и сопровождения прикладных ведомственных программных средств.</w:t>
      </w:r>
    </w:p>
    <w:p w:rsidR="00F878D6" w:rsidRDefault="00F878D6">
      <w:pPr>
        <w:widowControl w:val="0"/>
        <w:spacing w:after="0" w:line="240" w:lineRule="auto"/>
        <w:ind w:firstLine="567"/>
        <w:jc w:val="both"/>
        <w:rPr>
          <w:rFonts w:ascii="Times New Roman" w:hAnsi="Times New Roman"/>
          <w:sz w:val="26"/>
        </w:rPr>
      </w:pPr>
    </w:p>
    <w:p w:rsidR="00F878D6" w:rsidRDefault="00463EC0">
      <w:pPr>
        <w:widowControl w:val="0"/>
        <w:spacing w:after="0" w:line="240" w:lineRule="auto"/>
        <w:ind w:firstLine="567"/>
        <w:jc w:val="center"/>
        <w:rPr>
          <w:rFonts w:ascii="Times New Roman" w:hAnsi="Times New Roman"/>
          <w:b/>
          <w:sz w:val="26"/>
        </w:rPr>
      </w:pPr>
      <w:r>
        <w:rPr>
          <w:rFonts w:ascii="Times New Roman" w:hAnsi="Times New Roman"/>
          <w:b/>
          <w:sz w:val="26"/>
        </w:rPr>
        <w:t xml:space="preserve">V. Перечень вопросов, по которым </w:t>
      </w:r>
      <w:r w:rsidR="006B29FC">
        <w:rPr>
          <w:rFonts w:ascii="Times New Roman" w:hAnsi="Times New Roman"/>
          <w:b/>
          <w:sz w:val="26"/>
        </w:rPr>
        <w:t xml:space="preserve">ведущий </w:t>
      </w:r>
      <w:r>
        <w:rPr>
          <w:rFonts w:ascii="Times New Roman" w:hAnsi="Times New Roman"/>
          <w:b/>
          <w:sz w:val="26"/>
        </w:rPr>
        <w:t>специалист</w:t>
      </w:r>
      <w:r w:rsidR="006B29FC">
        <w:rPr>
          <w:rFonts w:ascii="Times New Roman" w:hAnsi="Times New Roman"/>
          <w:b/>
          <w:sz w:val="26"/>
        </w:rPr>
        <w:t>-</w:t>
      </w:r>
      <w:r w:rsidR="00855D39">
        <w:rPr>
          <w:rFonts w:ascii="Times New Roman" w:hAnsi="Times New Roman"/>
          <w:b/>
          <w:sz w:val="26"/>
        </w:rPr>
        <w:t>эксперт отдела в</w:t>
      </w:r>
      <w:r>
        <w:rPr>
          <w:rFonts w:ascii="Times New Roman" w:hAnsi="Times New Roman"/>
          <w:b/>
          <w:sz w:val="26"/>
        </w:rPr>
        <w:t>праве или обязан участвовать  при подготовке проектов нормативных правовых актов и (или) проектов управленческих и иных решений</w:t>
      </w:r>
    </w:p>
    <w:p w:rsidR="00F878D6" w:rsidRDefault="00F878D6">
      <w:pPr>
        <w:widowControl w:val="0"/>
        <w:spacing w:after="0" w:line="240" w:lineRule="auto"/>
        <w:ind w:firstLine="567"/>
        <w:jc w:val="center"/>
        <w:rPr>
          <w:rFonts w:ascii="Times New Roman" w:hAnsi="Times New Roman"/>
          <w:sz w:val="26"/>
        </w:rPr>
      </w:pPr>
    </w:p>
    <w:p w:rsidR="00F878D6" w:rsidRDefault="00463EC0">
      <w:pPr>
        <w:widowControl w:val="0"/>
        <w:spacing w:after="0" w:line="240" w:lineRule="auto"/>
        <w:ind w:firstLine="708"/>
        <w:rPr>
          <w:rFonts w:ascii="Times New Roman" w:hAnsi="Times New Roman"/>
          <w:sz w:val="26"/>
        </w:rPr>
      </w:pPr>
      <w:r>
        <w:rPr>
          <w:rFonts w:ascii="Times New Roman" w:hAnsi="Times New Roman"/>
          <w:sz w:val="26"/>
        </w:rPr>
        <w:t xml:space="preserve">14. </w:t>
      </w:r>
      <w:r w:rsidR="006B29FC">
        <w:rPr>
          <w:rFonts w:ascii="Times New Roman" w:hAnsi="Times New Roman"/>
          <w:sz w:val="26"/>
        </w:rPr>
        <w:t xml:space="preserve">Ведущий </w:t>
      </w:r>
      <w:r>
        <w:rPr>
          <w:rFonts w:ascii="Times New Roman" w:hAnsi="Times New Roman"/>
          <w:sz w:val="26"/>
        </w:rPr>
        <w:t>специалист</w:t>
      </w:r>
      <w:r w:rsidR="006B29FC">
        <w:rPr>
          <w:rFonts w:ascii="Times New Roman" w:hAnsi="Times New Roman"/>
          <w:sz w:val="26"/>
        </w:rPr>
        <w:t>-</w:t>
      </w:r>
      <w:r>
        <w:rPr>
          <w:rFonts w:ascii="Times New Roman" w:hAnsi="Times New Roman"/>
          <w:sz w:val="26"/>
        </w:rPr>
        <w:t>эксперт отдела в соответствии со своей компетенцией вправе участвовать в подготовке (обсуждении) следующих проектов:</w:t>
      </w:r>
    </w:p>
    <w:p w:rsidR="00F878D6" w:rsidRDefault="00463EC0">
      <w:pPr>
        <w:widowControl w:val="0"/>
        <w:spacing w:after="0" w:line="240" w:lineRule="auto"/>
        <w:rPr>
          <w:rFonts w:ascii="Times New Roman" w:hAnsi="Times New Roman"/>
          <w:sz w:val="26"/>
        </w:rPr>
      </w:pPr>
      <w:r>
        <w:rPr>
          <w:rFonts w:ascii="Times New Roman" w:hAnsi="Times New Roman"/>
          <w:sz w:val="26"/>
        </w:rPr>
        <w:t>иных актов по поручению непосредственного руководителя и руководства управления.</w:t>
      </w:r>
    </w:p>
    <w:p w:rsidR="00F878D6" w:rsidRDefault="00463EC0">
      <w:pPr>
        <w:widowControl w:val="0"/>
        <w:spacing w:after="0" w:line="240" w:lineRule="auto"/>
        <w:ind w:firstLine="708"/>
        <w:rPr>
          <w:rFonts w:ascii="Times New Roman" w:hAnsi="Times New Roman"/>
          <w:sz w:val="26"/>
        </w:rPr>
      </w:pPr>
      <w:r>
        <w:rPr>
          <w:rFonts w:ascii="Times New Roman" w:hAnsi="Times New Roman"/>
          <w:sz w:val="26"/>
        </w:rPr>
        <w:t xml:space="preserve">15. </w:t>
      </w:r>
      <w:r w:rsidR="006B29FC">
        <w:rPr>
          <w:rFonts w:ascii="Times New Roman" w:hAnsi="Times New Roman"/>
          <w:sz w:val="26"/>
        </w:rPr>
        <w:t xml:space="preserve">Ведущий </w:t>
      </w:r>
      <w:r>
        <w:rPr>
          <w:rFonts w:ascii="Times New Roman" w:hAnsi="Times New Roman"/>
          <w:sz w:val="26"/>
        </w:rPr>
        <w:t>специалист</w:t>
      </w:r>
      <w:r w:rsidR="006B29FC">
        <w:rPr>
          <w:rFonts w:ascii="Times New Roman" w:hAnsi="Times New Roman"/>
          <w:sz w:val="26"/>
        </w:rPr>
        <w:t>-</w:t>
      </w:r>
      <w:r>
        <w:rPr>
          <w:rFonts w:ascii="Times New Roman" w:hAnsi="Times New Roman"/>
          <w:sz w:val="26"/>
        </w:rPr>
        <w:t>эксперт отдела в соответствии со своей компетенцией обязан участвовать в подготовке (обсуждении) следующих проектов:</w:t>
      </w:r>
    </w:p>
    <w:p w:rsidR="00F878D6" w:rsidRDefault="00463EC0">
      <w:pPr>
        <w:widowControl w:val="0"/>
        <w:spacing w:after="0" w:line="240" w:lineRule="auto"/>
        <w:rPr>
          <w:rFonts w:ascii="Times New Roman" w:hAnsi="Times New Roman"/>
          <w:sz w:val="26"/>
        </w:rPr>
      </w:pPr>
      <w:r>
        <w:rPr>
          <w:rFonts w:ascii="Times New Roman" w:hAnsi="Times New Roman"/>
          <w:sz w:val="26"/>
        </w:rPr>
        <w:t>положений об отделе и Инспекции;</w:t>
      </w:r>
    </w:p>
    <w:p w:rsidR="00F878D6" w:rsidRDefault="00463EC0">
      <w:pPr>
        <w:widowControl w:val="0"/>
        <w:spacing w:after="0" w:line="240" w:lineRule="auto"/>
        <w:rPr>
          <w:rFonts w:ascii="Times New Roman" w:hAnsi="Times New Roman"/>
          <w:sz w:val="26"/>
        </w:rPr>
      </w:pPr>
      <w:r>
        <w:rPr>
          <w:rFonts w:ascii="Times New Roman" w:hAnsi="Times New Roman"/>
          <w:sz w:val="26"/>
        </w:rPr>
        <w:t>графика отпусков гражданских служащих отдела;</w:t>
      </w:r>
    </w:p>
    <w:p w:rsidR="00F878D6" w:rsidRDefault="00463EC0">
      <w:pPr>
        <w:widowControl w:val="0"/>
        <w:spacing w:after="0" w:line="240" w:lineRule="auto"/>
        <w:rPr>
          <w:rFonts w:ascii="Times New Roman" w:hAnsi="Times New Roman"/>
          <w:sz w:val="26"/>
        </w:rPr>
      </w:pPr>
      <w:r>
        <w:rPr>
          <w:rFonts w:ascii="Times New Roman" w:hAnsi="Times New Roman"/>
          <w:sz w:val="26"/>
        </w:rPr>
        <w:t>иных актов по поручению непосредственного руководителя и руководства управления.</w:t>
      </w:r>
    </w:p>
    <w:p w:rsidR="00F878D6" w:rsidRDefault="00F878D6">
      <w:pPr>
        <w:widowControl w:val="0"/>
        <w:spacing w:after="0" w:line="240" w:lineRule="auto"/>
        <w:ind w:firstLine="567"/>
        <w:jc w:val="both"/>
        <w:rPr>
          <w:rFonts w:ascii="Times New Roman" w:hAnsi="Times New Roman"/>
          <w:sz w:val="26"/>
        </w:rPr>
      </w:pPr>
    </w:p>
    <w:p w:rsidR="00F878D6" w:rsidRDefault="00463EC0">
      <w:pPr>
        <w:widowControl w:val="0"/>
        <w:spacing w:after="0" w:line="240" w:lineRule="auto"/>
        <w:ind w:firstLine="567"/>
        <w:jc w:val="center"/>
        <w:rPr>
          <w:rFonts w:ascii="Times New Roman" w:hAnsi="Times New Roman"/>
          <w:b/>
          <w:sz w:val="26"/>
        </w:rPr>
      </w:pPr>
      <w:r>
        <w:rPr>
          <w:rFonts w:ascii="Times New Roman" w:hAnsi="Times New Roman"/>
          <w:b/>
          <w:sz w:val="26"/>
        </w:rPr>
        <w:t>VI. Сроки и процедуры подготовки, рассмотрения проектов управленческих и иных решений, порядок согласования и принятия данных решений</w:t>
      </w:r>
    </w:p>
    <w:p w:rsidR="00F878D6" w:rsidRDefault="00F878D6">
      <w:pPr>
        <w:widowControl w:val="0"/>
        <w:spacing w:after="0" w:line="240" w:lineRule="auto"/>
        <w:ind w:firstLine="567"/>
        <w:jc w:val="both"/>
        <w:rPr>
          <w:rFonts w:ascii="Times New Roman" w:hAnsi="Times New Roman"/>
          <w:sz w:val="26"/>
        </w:rPr>
      </w:pP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xml:space="preserve">16. В соответствии со своими должностными обязанностями </w:t>
      </w:r>
      <w:r w:rsidR="006B29FC">
        <w:rPr>
          <w:rFonts w:ascii="Times New Roman" w:hAnsi="Times New Roman"/>
          <w:sz w:val="26"/>
        </w:rPr>
        <w:t>ведущий</w:t>
      </w:r>
      <w:r>
        <w:rPr>
          <w:rFonts w:ascii="Times New Roman" w:hAnsi="Times New Roman"/>
          <w:sz w:val="26"/>
        </w:rPr>
        <w:t xml:space="preserve"> специалист-эксперт отдела принимает решения в сроки, установленные законодательными иными нормативными правовыми актами Российской Федерации.</w:t>
      </w:r>
    </w:p>
    <w:p w:rsidR="00F878D6" w:rsidRDefault="00F878D6">
      <w:pPr>
        <w:widowControl w:val="0"/>
        <w:spacing w:after="0" w:line="240" w:lineRule="auto"/>
        <w:ind w:firstLine="567"/>
        <w:jc w:val="both"/>
        <w:rPr>
          <w:rFonts w:ascii="Times New Roman" w:hAnsi="Times New Roman"/>
          <w:b/>
          <w:sz w:val="26"/>
        </w:rPr>
      </w:pPr>
    </w:p>
    <w:p w:rsidR="00F878D6" w:rsidRDefault="00463EC0">
      <w:pPr>
        <w:widowControl w:val="0"/>
        <w:spacing w:after="0" w:line="240" w:lineRule="auto"/>
        <w:ind w:firstLine="567"/>
        <w:jc w:val="center"/>
        <w:rPr>
          <w:rFonts w:ascii="Times New Roman" w:hAnsi="Times New Roman"/>
          <w:b/>
          <w:sz w:val="26"/>
        </w:rPr>
      </w:pPr>
      <w:r>
        <w:rPr>
          <w:rFonts w:ascii="Times New Roman" w:hAnsi="Times New Roman"/>
          <w:b/>
          <w:sz w:val="26"/>
        </w:rPr>
        <w:t>VII. Порядок служебного взаимодействия</w:t>
      </w:r>
    </w:p>
    <w:p w:rsidR="00F878D6" w:rsidRDefault="00F878D6">
      <w:pPr>
        <w:widowControl w:val="0"/>
        <w:spacing w:after="0" w:line="240" w:lineRule="auto"/>
        <w:ind w:firstLine="567"/>
        <w:jc w:val="both"/>
        <w:rPr>
          <w:rFonts w:ascii="Times New Roman" w:hAnsi="Times New Roman"/>
          <w:sz w:val="26"/>
        </w:rPr>
      </w:pP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xml:space="preserve">17. Взаимодействие </w:t>
      </w:r>
      <w:r w:rsidR="006B29FC">
        <w:rPr>
          <w:rFonts w:ascii="Times New Roman" w:hAnsi="Times New Roman"/>
          <w:sz w:val="26"/>
        </w:rPr>
        <w:t xml:space="preserve">ведущего </w:t>
      </w:r>
      <w:r>
        <w:rPr>
          <w:rFonts w:ascii="Times New Roman" w:hAnsi="Times New Roman"/>
          <w:sz w:val="26"/>
        </w:rPr>
        <w:t>специалиста</w:t>
      </w:r>
      <w:r w:rsidR="006B29FC">
        <w:rPr>
          <w:rFonts w:ascii="Times New Roman" w:hAnsi="Times New Roman"/>
          <w:sz w:val="26"/>
        </w:rPr>
        <w:t>-</w:t>
      </w:r>
      <w:r>
        <w:rPr>
          <w:rFonts w:ascii="Times New Roman" w:hAnsi="Times New Roman"/>
          <w:sz w:val="26"/>
        </w:rPr>
        <w:t>эксперта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878D6" w:rsidRDefault="00F878D6">
      <w:pPr>
        <w:widowControl w:val="0"/>
        <w:spacing w:after="0" w:line="240" w:lineRule="auto"/>
        <w:ind w:firstLine="567"/>
        <w:jc w:val="both"/>
        <w:rPr>
          <w:rFonts w:ascii="Times New Roman" w:hAnsi="Times New Roman"/>
          <w:sz w:val="26"/>
        </w:rPr>
      </w:pPr>
    </w:p>
    <w:p w:rsidR="00F878D6" w:rsidRDefault="00463EC0">
      <w:pPr>
        <w:widowControl w:val="0"/>
        <w:spacing w:after="0" w:line="240" w:lineRule="auto"/>
        <w:ind w:firstLine="567"/>
        <w:jc w:val="center"/>
        <w:rPr>
          <w:rFonts w:ascii="Times New Roman" w:hAnsi="Times New Roman"/>
          <w:b/>
          <w:sz w:val="26"/>
        </w:rPr>
      </w:pPr>
      <w:r>
        <w:rPr>
          <w:rFonts w:ascii="Times New Roman" w:hAnsi="Times New Roman"/>
          <w:b/>
          <w:sz w:val="26"/>
        </w:rPr>
        <w:t>VIII. Перечень государственных услуг, оказываемых гражданам и организациям в соответствии с административным регламентом</w:t>
      </w:r>
    </w:p>
    <w:p w:rsidR="00F878D6" w:rsidRDefault="00463EC0">
      <w:pPr>
        <w:widowControl w:val="0"/>
        <w:spacing w:after="0" w:line="240" w:lineRule="auto"/>
        <w:ind w:firstLine="567"/>
        <w:jc w:val="center"/>
        <w:rPr>
          <w:rFonts w:ascii="Times New Roman" w:hAnsi="Times New Roman"/>
          <w:b/>
          <w:sz w:val="26"/>
        </w:rPr>
      </w:pPr>
      <w:r>
        <w:rPr>
          <w:rFonts w:ascii="Times New Roman" w:hAnsi="Times New Roman"/>
          <w:b/>
          <w:sz w:val="26"/>
        </w:rPr>
        <w:t>Федеральной налоговой службы</w:t>
      </w:r>
    </w:p>
    <w:p w:rsidR="00F878D6" w:rsidRDefault="00463EC0">
      <w:pPr>
        <w:widowControl w:val="0"/>
        <w:spacing w:after="0" w:line="240" w:lineRule="auto"/>
        <w:ind w:firstLine="567"/>
        <w:rPr>
          <w:rFonts w:ascii="Times New Roman" w:hAnsi="Times New Roman"/>
          <w:sz w:val="26"/>
        </w:rPr>
      </w:pPr>
      <w:r>
        <w:rPr>
          <w:rFonts w:ascii="Times New Roman" w:hAnsi="Times New Roman"/>
          <w:sz w:val="26"/>
        </w:rPr>
        <w:t xml:space="preserve">18. В соответствии с замещаемой государственной гражданской должностью и в </w:t>
      </w:r>
      <w:r>
        <w:rPr>
          <w:rFonts w:ascii="Times New Roman" w:hAnsi="Times New Roman"/>
          <w:sz w:val="26"/>
        </w:rPr>
        <w:lastRenderedPageBreak/>
        <w:t xml:space="preserve">пределах функциональной компетенции </w:t>
      </w:r>
      <w:r w:rsidR="006B29FC">
        <w:rPr>
          <w:rFonts w:ascii="Times New Roman" w:hAnsi="Times New Roman"/>
          <w:sz w:val="26"/>
        </w:rPr>
        <w:t>ведущий</w:t>
      </w:r>
      <w:r>
        <w:rPr>
          <w:rFonts w:ascii="Times New Roman" w:hAnsi="Times New Roman"/>
          <w:sz w:val="26"/>
        </w:rPr>
        <w:t xml:space="preserve"> специалист-эксперт отдела информатизации не принимает участие в оказании государственных услуг, осуществляемых МФНС России №16 по Самарской области.</w:t>
      </w:r>
    </w:p>
    <w:p w:rsidR="00F878D6" w:rsidRDefault="00F878D6">
      <w:pPr>
        <w:widowControl w:val="0"/>
        <w:spacing w:after="0" w:line="240" w:lineRule="auto"/>
        <w:ind w:firstLine="567"/>
        <w:jc w:val="both"/>
        <w:rPr>
          <w:rFonts w:ascii="Times New Roman" w:hAnsi="Times New Roman"/>
          <w:sz w:val="26"/>
        </w:rPr>
      </w:pPr>
    </w:p>
    <w:p w:rsidR="00F878D6" w:rsidRDefault="00463EC0">
      <w:pPr>
        <w:widowControl w:val="0"/>
        <w:spacing w:after="0" w:line="240" w:lineRule="auto"/>
        <w:ind w:firstLine="567"/>
        <w:jc w:val="center"/>
        <w:rPr>
          <w:rFonts w:ascii="Times New Roman" w:hAnsi="Times New Roman"/>
          <w:b/>
          <w:sz w:val="26"/>
        </w:rPr>
      </w:pPr>
      <w:r>
        <w:rPr>
          <w:rFonts w:ascii="Times New Roman" w:hAnsi="Times New Roman"/>
          <w:b/>
          <w:sz w:val="26"/>
        </w:rPr>
        <w:t>IX. Показатели эффективности и результативности</w:t>
      </w:r>
    </w:p>
    <w:p w:rsidR="00F878D6" w:rsidRDefault="00463EC0">
      <w:pPr>
        <w:widowControl w:val="0"/>
        <w:spacing w:after="0" w:line="240" w:lineRule="auto"/>
        <w:ind w:firstLine="567"/>
        <w:jc w:val="center"/>
        <w:rPr>
          <w:rFonts w:ascii="Times New Roman" w:hAnsi="Times New Roman"/>
          <w:b/>
          <w:sz w:val="26"/>
        </w:rPr>
      </w:pPr>
      <w:r>
        <w:rPr>
          <w:rFonts w:ascii="Times New Roman" w:hAnsi="Times New Roman"/>
          <w:b/>
          <w:sz w:val="26"/>
        </w:rPr>
        <w:t>профессиональной служебной деятельности</w:t>
      </w:r>
    </w:p>
    <w:p w:rsidR="00F878D6" w:rsidRDefault="00F878D6">
      <w:pPr>
        <w:widowControl w:val="0"/>
        <w:spacing w:after="0" w:line="240" w:lineRule="auto"/>
        <w:ind w:firstLine="567"/>
        <w:jc w:val="both"/>
        <w:rPr>
          <w:rFonts w:ascii="Times New Roman" w:hAnsi="Times New Roman"/>
          <w:sz w:val="26"/>
        </w:rPr>
      </w:pPr>
    </w:p>
    <w:p w:rsidR="00F878D6" w:rsidRDefault="00463EC0">
      <w:pPr>
        <w:widowControl w:val="0"/>
        <w:spacing w:after="0" w:line="240" w:lineRule="auto"/>
        <w:ind w:firstLine="567"/>
        <w:jc w:val="both"/>
        <w:rPr>
          <w:rFonts w:ascii="Times New Roman" w:hAnsi="Times New Roman"/>
          <w:sz w:val="26"/>
        </w:rPr>
      </w:pPr>
      <w:r>
        <w:rPr>
          <w:rFonts w:ascii="Times New Roman" w:hAnsi="Times New Roman"/>
          <w:sz w:val="26"/>
        </w:rPr>
        <w:t xml:space="preserve">19. Эффективность и результативность профессиональной служебной деятельности </w:t>
      </w:r>
      <w:r w:rsidR="006B29FC">
        <w:rPr>
          <w:rFonts w:ascii="Times New Roman" w:hAnsi="Times New Roman"/>
          <w:sz w:val="26"/>
        </w:rPr>
        <w:t>ведущег</w:t>
      </w:r>
      <w:r>
        <w:rPr>
          <w:rFonts w:ascii="Times New Roman" w:hAnsi="Times New Roman"/>
          <w:sz w:val="26"/>
        </w:rPr>
        <w:t>о специалиста-эксперта оценивается по следующим показателям</w:t>
      </w:r>
      <w:r>
        <w:rPr>
          <w:rStyle w:val="ab"/>
          <w:rFonts w:ascii="Times New Roman" w:hAnsi="Times New Roman"/>
          <w:sz w:val="26"/>
        </w:rPr>
        <w:footnoteReference w:id="6"/>
      </w:r>
      <w:r>
        <w:rPr>
          <w:rFonts w:ascii="Times New Roman" w:hAnsi="Times New Roman"/>
          <w:sz w:val="26"/>
        </w:rPr>
        <w:t>:</w:t>
      </w:r>
    </w:p>
    <w:p w:rsidR="00F878D6" w:rsidRDefault="00855D39">
      <w:pPr>
        <w:widowControl w:val="0"/>
        <w:spacing w:after="0" w:line="240" w:lineRule="auto"/>
        <w:ind w:firstLine="567"/>
        <w:jc w:val="both"/>
        <w:rPr>
          <w:rFonts w:ascii="Times New Roman" w:hAnsi="Times New Roman"/>
          <w:sz w:val="26"/>
        </w:rPr>
      </w:pPr>
      <w:r>
        <w:rPr>
          <w:rFonts w:ascii="Times New Roman" w:hAnsi="Times New Roman"/>
          <w:sz w:val="26"/>
        </w:rPr>
        <w:t>- в</w:t>
      </w:r>
      <w:r w:rsidR="00463EC0">
        <w:rPr>
          <w:rFonts w:ascii="Times New Roman" w:hAnsi="Times New Roman"/>
          <w:sz w:val="26"/>
        </w:rPr>
        <w:t>ыполняемому об</w:t>
      </w:r>
      <w:r>
        <w:rPr>
          <w:rFonts w:ascii="Times New Roman" w:hAnsi="Times New Roman"/>
          <w:sz w:val="26"/>
        </w:rPr>
        <w:t>ъему работы интенсивности труда;</w:t>
      </w:r>
    </w:p>
    <w:p w:rsidR="00F878D6" w:rsidRDefault="00855D39">
      <w:pPr>
        <w:widowControl w:val="0"/>
        <w:spacing w:after="0" w:line="240" w:lineRule="auto"/>
        <w:ind w:firstLine="567"/>
        <w:jc w:val="both"/>
        <w:rPr>
          <w:rFonts w:ascii="Times New Roman" w:hAnsi="Times New Roman"/>
          <w:sz w:val="26"/>
        </w:rPr>
      </w:pPr>
      <w:r>
        <w:rPr>
          <w:rFonts w:ascii="Times New Roman" w:hAnsi="Times New Roman"/>
          <w:sz w:val="26"/>
        </w:rPr>
        <w:t>- с</w:t>
      </w:r>
      <w:r w:rsidR="00463EC0">
        <w:rPr>
          <w:rFonts w:ascii="Times New Roman" w:hAnsi="Times New Roman"/>
          <w:sz w:val="26"/>
        </w:rPr>
        <w:t>пособности сохранять высокую работоспосо</w:t>
      </w:r>
      <w:r>
        <w:rPr>
          <w:rFonts w:ascii="Times New Roman" w:hAnsi="Times New Roman"/>
          <w:sz w:val="26"/>
        </w:rPr>
        <w:t>бность в экстремальных условиях;</w:t>
      </w:r>
    </w:p>
    <w:p w:rsidR="00F878D6" w:rsidRDefault="00855D39">
      <w:pPr>
        <w:widowControl w:val="0"/>
        <w:spacing w:after="0" w:line="240" w:lineRule="auto"/>
        <w:ind w:firstLine="567"/>
        <w:jc w:val="both"/>
        <w:rPr>
          <w:rFonts w:ascii="Times New Roman" w:hAnsi="Times New Roman"/>
          <w:sz w:val="26"/>
        </w:rPr>
      </w:pPr>
      <w:r>
        <w:rPr>
          <w:rFonts w:ascii="Times New Roman" w:hAnsi="Times New Roman"/>
          <w:sz w:val="26"/>
        </w:rPr>
        <w:t>- с</w:t>
      </w:r>
      <w:r w:rsidR="00463EC0">
        <w:rPr>
          <w:rFonts w:ascii="Times New Roman" w:hAnsi="Times New Roman"/>
          <w:sz w:val="26"/>
        </w:rPr>
        <w:t>облюден</w:t>
      </w:r>
      <w:r>
        <w:rPr>
          <w:rFonts w:ascii="Times New Roman" w:hAnsi="Times New Roman"/>
          <w:sz w:val="26"/>
        </w:rPr>
        <w:t>ию служебной дисциплины;</w:t>
      </w:r>
    </w:p>
    <w:p w:rsidR="00F878D6" w:rsidRDefault="00855D39">
      <w:pPr>
        <w:widowControl w:val="0"/>
        <w:spacing w:after="0" w:line="240" w:lineRule="auto"/>
        <w:ind w:firstLine="567"/>
        <w:jc w:val="both"/>
        <w:rPr>
          <w:rFonts w:ascii="Times New Roman" w:hAnsi="Times New Roman"/>
          <w:sz w:val="26"/>
        </w:rPr>
      </w:pPr>
      <w:r>
        <w:rPr>
          <w:rFonts w:ascii="Times New Roman" w:hAnsi="Times New Roman"/>
          <w:sz w:val="26"/>
        </w:rPr>
        <w:t>- с</w:t>
      </w:r>
      <w:r w:rsidR="00463EC0">
        <w:rPr>
          <w:rFonts w:ascii="Times New Roman" w:hAnsi="Times New Roman"/>
          <w:sz w:val="26"/>
        </w:rPr>
        <w:t>воевременности и оперативности выполнения поручений;</w:t>
      </w:r>
    </w:p>
    <w:p w:rsidR="00F878D6" w:rsidRDefault="00855D39">
      <w:pPr>
        <w:widowControl w:val="0"/>
        <w:spacing w:after="0" w:line="240" w:lineRule="auto"/>
        <w:ind w:firstLine="567"/>
        <w:jc w:val="both"/>
        <w:rPr>
          <w:rFonts w:ascii="Times New Roman" w:hAnsi="Times New Roman"/>
          <w:sz w:val="26"/>
        </w:rPr>
      </w:pPr>
      <w:r>
        <w:rPr>
          <w:rFonts w:ascii="Times New Roman" w:hAnsi="Times New Roman"/>
          <w:sz w:val="26"/>
        </w:rPr>
        <w:t>-к</w:t>
      </w:r>
      <w:r w:rsidR="00463EC0">
        <w:rPr>
          <w:rFonts w:ascii="Times New Roman" w:hAnsi="Times New Roman"/>
          <w:sz w:val="26"/>
        </w:rPr>
        <w:t>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r>
        <w:rPr>
          <w:rFonts w:ascii="Times New Roman" w:hAnsi="Times New Roman"/>
          <w:sz w:val="26"/>
        </w:rPr>
        <w:t>;</w:t>
      </w:r>
    </w:p>
    <w:p w:rsidR="00F878D6" w:rsidRDefault="00855D39">
      <w:pPr>
        <w:widowControl w:val="0"/>
        <w:spacing w:after="0" w:line="240" w:lineRule="auto"/>
        <w:ind w:firstLine="567"/>
        <w:jc w:val="both"/>
        <w:rPr>
          <w:rFonts w:ascii="Times New Roman" w:hAnsi="Times New Roman"/>
          <w:sz w:val="26"/>
        </w:rPr>
      </w:pPr>
      <w:r>
        <w:rPr>
          <w:rFonts w:ascii="Times New Roman" w:hAnsi="Times New Roman"/>
          <w:sz w:val="26"/>
        </w:rPr>
        <w:t xml:space="preserve"> - п</w:t>
      </w:r>
      <w:r w:rsidR="00463EC0">
        <w:rPr>
          <w:rFonts w:ascii="Times New Roman" w:hAnsi="Times New Roman"/>
          <w:sz w:val="26"/>
        </w:rPr>
        <w:t>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878D6" w:rsidRDefault="00855D39">
      <w:pPr>
        <w:widowControl w:val="0"/>
        <w:spacing w:after="0" w:line="240" w:lineRule="auto"/>
        <w:ind w:firstLine="567"/>
        <w:jc w:val="both"/>
        <w:rPr>
          <w:rFonts w:ascii="Times New Roman" w:hAnsi="Times New Roman"/>
          <w:sz w:val="26"/>
        </w:rPr>
      </w:pPr>
      <w:r>
        <w:rPr>
          <w:rFonts w:ascii="Times New Roman" w:hAnsi="Times New Roman"/>
          <w:sz w:val="26"/>
        </w:rPr>
        <w:t>- с</w:t>
      </w:r>
      <w:r w:rsidR="00463EC0">
        <w:rPr>
          <w:rFonts w:ascii="Times New Roman" w:hAnsi="Times New Roman"/>
          <w:sz w:val="26"/>
        </w:rPr>
        <w:t>пособности четко организовывать и планироват</w:t>
      </w:r>
      <w:r>
        <w:rPr>
          <w:rFonts w:ascii="Times New Roman" w:hAnsi="Times New Roman"/>
          <w:sz w:val="26"/>
        </w:rPr>
        <w:t>ь выполнение порученных заданий;</w:t>
      </w:r>
    </w:p>
    <w:p w:rsidR="00F878D6" w:rsidRDefault="00855D39" w:rsidP="00855D39">
      <w:pPr>
        <w:widowControl w:val="0"/>
        <w:spacing w:after="0" w:line="240" w:lineRule="auto"/>
        <w:ind w:firstLine="567"/>
        <w:jc w:val="both"/>
        <w:rPr>
          <w:rFonts w:ascii="Times New Roman" w:hAnsi="Times New Roman"/>
          <w:sz w:val="26"/>
        </w:rPr>
      </w:pPr>
      <w:r>
        <w:rPr>
          <w:rFonts w:ascii="Times New Roman" w:hAnsi="Times New Roman"/>
          <w:sz w:val="26"/>
        </w:rPr>
        <w:t>- у</w:t>
      </w:r>
      <w:r w:rsidR="00463EC0">
        <w:rPr>
          <w:rFonts w:ascii="Times New Roman" w:hAnsi="Times New Roman"/>
          <w:sz w:val="26"/>
        </w:rPr>
        <w:t>мению</w:t>
      </w:r>
      <w:r>
        <w:rPr>
          <w:rFonts w:ascii="Times New Roman" w:hAnsi="Times New Roman"/>
          <w:sz w:val="26"/>
        </w:rPr>
        <w:t xml:space="preserve"> </w:t>
      </w:r>
      <w:r w:rsidR="00463EC0">
        <w:rPr>
          <w:rFonts w:ascii="Times New Roman" w:hAnsi="Times New Roman"/>
          <w:sz w:val="26"/>
        </w:rPr>
        <w:t>рационально</w:t>
      </w:r>
      <w:r>
        <w:rPr>
          <w:rFonts w:ascii="Times New Roman" w:hAnsi="Times New Roman"/>
          <w:sz w:val="26"/>
        </w:rPr>
        <w:t xml:space="preserve"> </w:t>
      </w:r>
      <w:r w:rsidR="00463EC0">
        <w:rPr>
          <w:rFonts w:ascii="Times New Roman" w:hAnsi="Times New Roman"/>
          <w:sz w:val="26"/>
        </w:rPr>
        <w:t>использовать</w:t>
      </w:r>
      <w:r>
        <w:rPr>
          <w:rFonts w:ascii="Times New Roman" w:hAnsi="Times New Roman"/>
          <w:sz w:val="26"/>
        </w:rPr>
        <w:t xml:space="preserve"> </w:t>
      </w:r>
      <w:r w:rsidR="00463EC0">
        <w:rPr>
          <w:rFonts w:ascii="Times New Roman" w:hAnsi="Times New Roman"/>
          <w:sz w:val="26"/>
        </w:rPr>
        <w:t>рабочее</w:t>
      </w:r>
      <w:r>
        <w:rPr>
          <w:rFonts w:ascii="Times New Roman" w:hAnsi="Times New Roman"/>
          <w:sz w:val="26"/>
        </w:rPr>
        <w:t xml:space="preserve"> </w:t>
      </w:r>
      <w:r w:rsidR="00463EC0">
        <w:rPr>
          <w:rFonts w:ascii="Times New Roman" w:hAnsi="Times New Roman"/>
          <w:sz w:val="26"/>
        </w:rPr>
        <w:t>время,</w:t>
      </w:r>
      <w:r>
        <w:rPr>
          <w:rFonts w:ascii="Times New Roman" w:hAnsi="Times New Roman"/>
          <w:sz w:val="26"/>
        </w:rPr>
        <w:t xml:space="preserve"> </w:t>
      </w:r>
      <w:r w:rsidR="00463EC0">
        <w:rPr>
          <w:rFonts w:ascii="Times New Roman" w:hAnsi="Times New Roman"/>
          <w:sz w:val="26"/>
        </w:rPr>
        <w:t>расставлять</w:t>
      </w:r>
      <w:r>
        <w:rPr>
          <w:rFonts w:ascii="Times New Roman" w:hAnsi="Times New Roman"/>
          <w:sz w:val="26"/>
        </w:rPr>
        <w:t xml:space="preserve"> </w:t>
      </w:r>
      <w:r w:rsidR="00463EC0">
        <w:rPr>
          <w:rFonts w:ascii="Times New Roman" w:hAnsi="Times New Roman"/>
          <w:sz w:val="26"/>
        </w:rPr>
        <w:t>приоритеты;</w:t>
      </w:r>
    </w:p>
    <w:p w:rsidR="00F878D6" w:rsidRDefault="00855D39">
      <w:pPr>
        <w:widowControl w:val="0"/>
        <w:spacing w:after="0" w:line="240" w:lineRule="auto"/>
        <w:ind w:firstLine="567"/>
        <w:jc w:val="both"/>
        <w:rPr>
          <w:rFonts w:ascii="Times New Roman" w:hAnsi="Times New Roman"/>
          <w:sz w:val="26"/>
        </w:rPr>
      </w:pPr>
      <w:r>
        <w:rPr>
          <w:rFonts w:ascii="Times New Roman" w:hAnsi="Times New Roman"/>
          <w:sz w:val="26"/>
        </w:rPr>
        <w:t>- т</w:t>
      </w:r>
      <w:r w:rsidR="00463EC0">
        <w:rPr>
          <w:rFonts w:ascii="Times New Roman" w:hAnsi="Times New Roman"/>
          <w:sz w:val="26"/>
        </w:rPr>
        <w:t>ворческому подхо</w:t>
      </w:r>
      <w:r>
        <w:rPr>
          <w:rFonts w:ascii="Times New Roman" w:hAnsi="Times New Roman"/>
          <w:sz w:val="26"/>
        </w:rPr>
        <w:t>ду к решению поставленных задач;</w:t>
      </w:r>
    </w:p>
    <w:p w:rsidR="00F878D6" w:rsidRDefault="00855D39">
      <w:pPr>
        <w:widowControl w:val="0"/>
        <w:spacing w:after="0" w:line="240" w:lineRule="auto"/>
        <w:ind w:firstLine="567"/>
        <w:jc w:val="both"/>
        <w:rPr>
          <w:rFonts w:ascii="Times New Roman" w:hAnsi="Times New Roman"/>
          <w:sz w:val="26"/>
        </w:rPr>
      </w:pPr>
      <w:r>
        <w:rPr>
          <w:rFonts w:ascii="Times New Roman" w:hAnsi="Times New Roman"/>
          <w:sz w:val="26"/>
        </w:rPr>
        <w:t>-а</w:t>
      </w:r>
      <w:r w:rsidR="00463EC0">
        <w:rPr>
          <w:rFonts w:ascii="Times New Roman" w:hAnsi="Times New Roman"/>
          <w:sz w:val="26"/>
        </w:rPr>
        <w:t xml:space="preserve">ктивности </w:t>
      </w:r>
      <w:r>
        <w:rPr>
          <w:rFonts w:ascii="Times New Roman" w:hAnsi="Times New Roman"/>
          <w:sz w:val="26"/>
        </w:rPr>
        <w:t xml:space="preserve">и </w:t>
      </w:r>
      <w:r w:rsidR="00463EC0">
        <w:rPr>
          <w:rFonts w:ascii="Times New Roman" w:hAnsi="Times New Roman"/>
          <w:sz w:val="26"/>
        </w:rPr>
        <w:t>инициативе в освоении новых компьютерных информационных технологий,</w:t>
      </w:r>
    </w:p>
    <w:p w:rsidR="00F878D6" w:rsidRDefault="00855D39">
      <w:pPr>
        <w:widowControl w:val="0"/>
        <w:spacing w:after="0" w:line="240" w:lineRule="auto"/>
        <w:ind w:firstLine="567"/>
        <w:jc w:val="both"/>
        <w:rPr>
          <w:rFonts w:ascii="Times New Roman" w:hAnsi="Times New Roman"/>
          <w:sz w:val="26"/>
        </w:rPr>
      </w:pPr>
      <w:r>
        <w:rPr>
          <w:rFonts w:ascii="Times New Roman" w:hAnsi="Times New Roman"/>
          <w:sz w:val="26"/>
        </w:rPr>
        <w:t>- с</w:t>
      </w:r>
      <w:r w:rsidR="00463EC0">
        <w:rPr>
          <w:rFonts w:ascii="Times New Roman" w:hAnsi="Times New Roman"/>
          <w:sz w:val="26"/>
        </w:rPr>
        <w:t>пособности быстро адаптироваться к новым условиям и требованиям;</w:t>
      </w:r>
    </w:p>
    <w:p w:rsidR="00F878D6" w:rsidRDefault="00855D39">
      <w:pPr>
        <w:widowControl w:val="0"/>
        <w:spacing w:after="0" w:line="240" w:lineRule="auto"/>
        <w:ind w:firstLine="567"/>
        <w:jc w:val="both"/>
        <w:rPr>
          <w:rFonts w:ascii="Times New Roman" w:hAnsi="Times New Roman"/>
          <w:sz w:val="26"/>
        </w:rPr>
      </w:pPr>
      <w:r>
        <w:rPr>
          <w:rFonts w:ascii="Times New Roman" w:hAnsi="Times New Roman"/>
          <w:sz w:val="26"/>
        </w:rPr>
        <w:t>- о</w:t>
      </w:r>
      <w:r w:rsidR="00463EC0">
        <w:rPr>
          <w:rFonts w:ascii="Times New Roman" w:hAnsi="Times New Roman"/>
          <w:sz w:val="26"/>
        </w:rPr>
        <w:t>сознанию ответственности за последствия своих действий, принимаемых решений.</w:t>
      </w:r>
    </w:p>
    <w:p w:rsidR="00F878D6" w:rsidRDefault="00F878D6">
      <w:pPr>
        <w:widowControl w:val="0"/>
        <w:spacing w:after="0" w:line="240" w:lineRule="auto"/>
        <w:ind w:firstLine="567"/>
        <w:jc w:val="both"/>
        <w:rPr>
          <w:rFonts w:ascii="Times New Roman" w:hAnsi="Times New Roman"/>
          <w:sz w:val="26"/>
        </w:rPr>
      </w:pPr>
    </w:p>
    <w:p w:rsidR="00F878D6" w:rsidRDefault="00F878D6">
      <w:pPr>
        <w:widowControl w:val="0"/>
        <w:spacing w:after="0" w:line="240" w:lineRule="auto"/>
        <w:ind w:firstLine="567"/>
        <w:jc w:val="both"/>
        <w:rPr>
          <w:rFonts w:ascii="Times New Roman" w:hAnsi="Times New Roman"/>
          <w:sz w:val="26"/>
        </w:rPr>
      </w:pPr>
    </w:p>
    <w:p w:rsidR="00F878D6" w:rsidRDefault="00F878D6">
      <w:pPr>
        <w:widowControl w:val="0"/>
        <w:spacing w:after="0" w:line="240" w:lineRule="auto"/>
        <w:ind w:firstLine="567"/>
        <w:jc w:val="both"/>
        <w:rPr>
          <w:rFonts w:ascii="Times New Roman" w:hAnsi="Times New Roman"/>
          <w:sz w:val="26"/>
        </w:rPr>
      </w:pPr>
    </w:p>
    <w:p w:rsidR="00F878D6" w:rsidRDefault="00463EC0">
      <w:pPr>
        <w:pStyle w:val="ac"/>
        <w:widowControl w:val="0"/>
        <w:spacing w:after="0"/>
        <w:rPr>
          <w:rFonts w:ascii="Times New Roman" w:hAnsi="Times New Roman"/>
          <w:sz w:val="24"/>
        </w:rPr>
      </w:pPr>
      <w:r>
        <w:rPr>
          <w:rFonts w:ascii="Times New Roman" w:hAnsi="Times New Roman"/>
          <w:sz w:val="24"/>
          <w:u w:val="single"/>
        </w:rPr>
        <w:t>Начальник отдела информатизации</w:t>
      </w:r>
      <w:r>
        <w:rPr>
          <w:rFonts w:ascii="Times New Roman" w:hAnsi="Times New Roman"/>
          <w:sz w:val="24"/>
        </w:rPr>
        <w:t xml:space="preserve">         __________           </w:t>
      </w:r>
      <w:r>
        <w:rPr>
          <w:rFonts w:ascii="Times New Roman" w:hAnsi="Times New Roman"/>
          <w:sz w:val="24"/>
        </w:rPr>
        <w:tab/>
      </w:r>
      <w:r w:rsidR="006B29FC">
        <w:rPr>
          <w:rFonts w:ascii="Times New Roman" w:hAnsi="Times New Roman"/>
          <w:sz w:val="24"/>
          <w:u w:val="single"/>
        </w:rPr>
        <w:t>Денисов А.В.</w:t>
      </w:r>
      <w:r>
        <w:rPr>
          <w:rFonts w:ascii="Times New Roman" w:hAnsi="Times New Roman"/>
          <w:sz w:val="24"/>
        </w:rPr>
        <w:tab/>
      </w:r>
      <w:r>
        <w:rPr>
          <w:rFonts w:ascii="Times New Roman" w:hAnsi="Times New Roman"/>
          <w:sz w:val="24"/>
        </w:rPr>
        <w:tab/>
      </w:r>
    </w:p>
    <w:p w:rsidR="00F878D6" w:rsidRDefault="00463EC0">
      <w:pPr>
        <w:pStyle w:val="ac"/>
        <w:widowControl w:val="0"/>
        <w:spacing w:after="0"/>
        <w:rPr>
          <w:rFonts w:ascii="Times New Roman" w:hAnsi="Times New Roman"/>
        </w:rPr>
      </w:pPr>
      <w:r>
        <w:rPr>
          <w:rFonts w:ascii="Times New Roman" w:hAnsi="Times New Roman"/>
        </w:rPr>
        <w:t xml:space="preserve">(наименование отдела инспекции)                         </w:t>
      </w:r>
      <w:r>
        <w:rPr>
          <w:rFonts w:ascii="Times New Roman" w:hAnsi="Times New Roman"/>
        </w:rPr>
        <w:tab/>
        <w:t xml:space="preserve">        (подпись)</w:t>
      </w:r>
    </w:p>
    <w:p w:rsidR="00F878D6" w:rsidRDefault="00463EC0">
      <w:pPr>
        <w:widowControl w:val="0"/>
        <w:spacing w:after="0" w:line="240" w:lineRule="auto"/>
        <w:ind w:firstLine="567"/>
        <w:jc w:val="both"/>
        <w:rPr>
          <w:rFonts w:ascii="Times New Roman" w:hAnsi="Times New Roman"/>
          <w:sz w:val="28"/>
        </w:rPr>
      </w:pPr>
      <w:r>
        <w:rPr>
          <w:rFonts w:ascii="Times New Roman" w:hAnsi="Times New Roman"/>
          <w:sz w:val="28"/>
        </w:rPr>
        <w:br w:type="page"/>
      </w:r>
      <w:r>
        <w:rPr>
          <w:rFonts w:ascii="Times New Roman" w:hAnsi="Times New Roman"/>
          <w:b/>
          <w:sz w:val="28"/>
        </w:rPr>
        <w:lastRenderedPageBreak/>
        <w:t>Лист ознакомления</w:t>
      </w:r>
    </w:p>
    <w:p w:rsidR="00F878D6" w:rsidRDefault="00F878D6">
      <w:pPr>
        <w:widowControl w:val="0"/>
        <w:spacing w:after="0" w:line="240" w:lineRule="auto"/>
        <w:ind w:firstLine="709"/>
        <w:jc w:val="both"/>
        <w:rPr>
          <w:rFonts w:ascii="Times New Roman" w:hAnsi="Times New Roman"/>
          <w:sz w:val="28"/>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75" w:type="dxa"/>
          <w:left w:w="40" w:type="dxa"/>
          <w:bottom w:w="75" w:type="dxa"/>
          <w:right w:w="40" w:type="dxa"/>
        </w:tblCellMar>
        <w:tblLook w:val="04A0" w:firstRow="1" w:lastRow="0" w:firstColumn="1" w:lastColumn="0" w:noHBand="0" w:noVBand="1"/>
      </w:tblPr>
      <w:tblGrid>
        <w:gridCol w:w="840"/>
        <w:gridCol w:w="2400"/>
        <w:gridCol w:w="2751"/>
        <w:gridCol w:w="2040"/>
        <w:gridCol w:w="2185"/>
      </w:tblGrid>
      <w:tr w:rsidR="00F878D6" w:rsidTr="00C131E7">
        <w:trPr>
          <w:trHeight w:val="240"/>
        </w:trPr>
        <w:tc>
          <w:tcPr>
            <w:tcW w:w="840" w:type="dxa"/>
            <w:tcBorders>
              <w:top w:val="single" w:sz="4" w:space="0" w:color="auto"/>
              <w:left w:val="single" w:sz="4" w:space="0" w:color="auto"/>
              <w:bottom w:val="single" w:sz="4" w:space="0" w:color="auto"/>
              <w:right w:val="single" w:sz="4" w:space="0" w:color="auto"/>
            </w:tcBorders>
            <w:tcMar>
              <w:top w:w="75" w:type="dxa"/>
              <w:left w:w="40" w:type="dxa"/>
              <w:bottom w:w="75" w:type="dxa"/>
              <w:right w:w="40" w:type="dxa"/>
            </w:tcMar>
            <w:vAlign w:val="center"/>
          </w:tcPr>
          <w:p w:rsidR="00F878D6" w:rsidRDefault="00463EC0">
            <w:pPr>
              <w:pStyle w:val="ac"/>
              <w:widowControl w:val="0"/>
              <w:spacing w:after="0"/>
              <w:jc w:val="center"/>
              <w:rPr>
                <w:rFonts w:ascii="Times New Roman" w:hAnsi="Times New Roman"/>
                <w:sz w:val="24"/>
              </w:rPr>
            </w:pPr>
            <w:r>
              <w:rPr>
                <w:rFonts w:ascii="Times New Roman" w:hAnsi="Times New Roman"/>
                <w:sz w:val="24"/>
              </w:rPr>
              <w:t>№ п/п</w:t>
            </w:r>
          </w:p>
        </w:tc>
        <w:tc>
          <w:tcPr>
            <w:tcW w:w="2400" w:type="dxa"/>
            <w:tcBorders>
              <w:top w:val="single" w:sz="4" w:space="0" w:color="auto"/>
              <w:left w:val="single" w:sz="4" w:space="0" w:color="auto"/>
              <w:bottom w:val="single" w:sz="4" w:space="0" w:color="auto"/>
              <w:right w:val="single" w:sz="4" w:space="0" w:color="auto"/>
            </w:tcBorders>
            <w:tcMar>
              <w:top w:w="75" w:type="dxa"/>
              <w:left w:w="40" w:type="dxa"/>
              <w:bottom w:w="75" w:type="dxa"/>
              <w:right w:w="40" w:type="dxa"/>
            </w:tcMar>
            <w:vAlign w:val="center"/>
          </w:tcPr>
          <w:p w:rsidR="00F878D6" w:rsidRDefault="00463EC0">
            <w:pPr>
              <w:pStyle w:val="ac"/>
              <w:widowControl w:val="0"/>
              <w:spacing w:after="0"/>
              <w:jc w:val="center"/>
              <w:rPr>
                <w:rFonts w:ascii="Times New Roman" w:hAnsi="Times New Roman"/>
                <w:sz w:val="24"/>
              </w:rPr>
            </w:pPr>
            <w:r>
              <w:rPr>
                <w:rFonts w:ascii="Times New Roman" w:hAnsi="Times New Roman"/>
                <w:sz w:val="24"/>
              </w:rPr>
              <w:t>Фамилия, имя, отчество</w:t>
            </w:r>
          </w:p>
          <w:p w:rsidR="00F878D6" w:rsidRDefault="00463EC0">
            <w:pPr>
              <w:pStyle w:val="ac"/>
              <w:widowControl w:val="0"/>
              <w:spacing w:after="0"/>
              <w:jc w:val="center"/>
              <w:rPr>
                <w:rFonts w:ascii="Times New Roman" w:hAnsi="Times New Roman"/>
                <w:sz w:val="24"/>
              </w:rPr>
            </w:pPr>
            <w:r>
              <w:rPr>
                <w:rFonts w:ascii="Times New Roman" w:hAnsi="Times New Roman"/>
                <w:sz w:val="24"/>
              </w:rPr>
              <w:t>(при наличии)</w:t>
            </w:r>
          </w:p>
        </w:tc>
        <w:tc>
          <w:tcPr>
            <w:tcW w:w="2751" w:type="dxa"/>
            <w:tcBorders>
              <w:top w:val="single" w:sz="4" w:space="0" w:color="auto"/>
              <w:left w:val="single" w:sz="4" w:space="0" w:color="auto"/>
              <w:bottom w:val="single" w:sz="4" w:space="0" w:color="auto"/>
              <w:right w:val="single" w:sz="4" w:space="0" w:color="auto"/>
            </w:tcBorders>
            <w:tcMar>
              <w:top w:w="75" w:type="dxa"/>
              <w:left w:w="40" w:type="dxa"/>
              <w:bottom w:w="75" w:type="dxa"/>
              <w:right w:w="40" w:type="dxa"/>
            </w:tcMar>
            <w:vAlign w:val="center"/>
          </w:tcPr>
          <w:p w:rsidR="00F878D6" w:rsidRDefault="00463EC0">
            <w:pPr>
              <w:pStyle w:val="ac"/>
              <w:widowControl w:val="0"/>
              <w:spacing w:after="0"/>
              <w:jc w:val="center"/>
              <w:rPr>
                <w:rFonts w:ascii="Times New Roman" w:hAnsi="Times New Roman"/>
                <w:sz w:val="24"/>
              </w:rPr>
            </w:pPr>
            <w:r>
              <w:rPr>
                <w:rFonts w:ascii="Times New Roman" w:hAnsi="Times New Roman"/>
                <w:sz w:val="24"/>
              </w:rPr>
              <w:t>Дата и подпись в ознакомлении с должностным регламентом и в получении его копии</w:t>
            </w:r>
          </w:p>
        </w:tc>
        <w:tc>
          <w:tcPr>
            <w:tcW w:w="2040" w:type="dxa"/>
            <w:tcBorders>
              <w:top w:val="single" w:sz="4" w:space="0" w:color="auto"/>
              <w:left w:val="single" w:sz="4" w:space="0" w:color="auto"/>
              <w:bottom w:val="single" w:sz="4" w:space="0" w:color="auto"/>
              <w:right w:val="single" w:sz="4" w:space="0" w:color="auto"/>
            </w:tcBorders>
            <w:tcMar>
              <w:top w:w="75" w:type="dxa"/>
              <w:left w:w="40" w:type="dxa"/>
              <w:bottom w:w="75" w:type="dxa"/>
              <w:right w:w="40" w:type="dxa"/>
            </w:tcMar>
            <w:vAlign w:val="center"/>
          </w:tcPr>
          <w:p w:rsidR="00F878D6" w:rsidRDefault="00463EC0">
            <w:pPr>
              <w:pStyle w:val="ac"/>
              <w:widowControl w:val="0"/>
              <w:spacing w:after="0"/>
              <w:jc w:val="center"/>
              <w:rPr>
                <w:rFonts w:ascii="Times New Roman" w:hAnsi="Times New Roman"/>
                <w:sz w:val="24"/>
              </w:rPr>
            </w:pPr>
            <w:r>
              <w:rPr>
                <w:rFonts w:ascii="Times New Roman" w:hAnsi="Times New Roman"/>
                <w:sz w:val="24"/>
              </w:rPr>
              <w:t>Дата и номер приказа о назначении на должность</w:t>
            </w:r>
          </w:p>
        </w:tc>
        <w:tc>
          <w:tcPr>
            <w:tcW w:w="2185" w:type="dxa"/>
            <w:tcBorders>
              <w:top w:val="single" w:sz="4" w:space="0" w:color="auto"/>
              <w:left w:val="single" w:sz="4" w:space="0" w:color="auto"/>
              <w:bottom w:val="single" w:sz="4" w:space="0" w:color="auto"/>
              <w:right w:val="single" w:sz="4" w:space="0" w:color="auto"/>
            </w:tcBorders>
            <w:tcMar>
              <w:top w:w="75" w:type="dxa"/>
              <w:left w:w="40" w:type="dxa"/>
              <w:bottom w:w="75" w:type="dxa"/>
              <w:right w:w="40" w:type="dxa"/>
            </w:tcMar>
            <w:vAlign w:val="center"/>
          </w:tcPr>
          <w:p w:rsidR="00F878D6" w:rsidRDefault="00463EC0">
            <w:pPr>
              <w:pStyle w:val="ac"/>
              <w:widowControl w:val="0"/>
              <w:spacing w:after="0"/>
              <w:jc w:val="center"/>
              <w:rPr>
                <w:rFonts w:ascii="Times New Roman" w:hAnsi="Times New Roman"/>
                <w:sz w:val="24"/>
              </w:rPr>
            </w:pPr>
            <w:r>
              <w:rPr>
                <w:rFonts w:ascii="Times New Roman" w:hAnsi="Times New Roman"/>
                <w:sz w:val="24"/>
              </w:rPr>
              <w:t>Дата и номер приказа об освобождении от должности</w:t>
            </w:r>
          </w:p>
        </w:tc>
      </w:tr>
      <w:tr w:rsidR="00F878D6" w:rsidTr="00C131E7">
        <w:trPr>
          <w:trHeight w:val="240"/>
        </w:trPr>
        <w:tc>
          <w:tcPr>
            <w:tcW w:w="840" w:type="dxa"/>
            <w:tcBorders>
              <w:top w:val="single" w:sz="4" w:space="0" w:color="auto"/>
              <w:left w:val="single" w:sz="4" w:space="0" w:color="auto"/>
              <w:bottom w:val="single" w:sz="4" w:space="0" w:color="auto"/>
              <w:right w:val="single" w:sz="4" w:space="0" w:color="auto"/>
            </w:tcBorders>
            <w:tcMar>
              <w:top w:w="75" w:type="dxa"/>
              <w:left w:w="40" w:type="dxa"/>
              <w:bottom w:w="75" w:type="dxa"/>
              <w:right w:w="40" w:type="dxa"/>
            </w:tcMar>
            <w:vAlign w:val="center"/>
          </w:tcPr>
          <w:p w:rsidR="00F878D6" w:rsidRDefault="00F878D6">
            <w:pPr>
              <w:pStyle w:val="ac"/>
              <w:widowControl w:val="0"/>
              <w:spacing w:after="0"/>
              <w:jc w:val="center"/>
              <w:rPr>
                <w:rFonts w:ascii="Times New Roman" w:hAnsi="Times New Roman"/>
                <w:sz w:val="24"/>
              </w:rPr>
            </w:pPr>
          </w:p>
        </w:tc>
        <w:tc>
          <w:tcPr>
            <w:tcW w:w="2400" w:type="dxa"/>
            <w:tcBorders>
              <w:top w:val="single" w:sz="4" w:space="0" w:color="auto"/>
              <w:left w:val="single" w:sz="4" w:space="0" w:color="auto"/>
              <w:bottom w:val="single" w:sz="4" w:space="0" w:color="auto"/>
              <w:right w:val="single" w:sz="4" w:space="0" w:color="auto"/>
            </w:tcBorders>
            <w:tcMar>
              <w:top w:w="75" w:type="dxa"/>
              <w:left w:w="40" w:type="dxa"/>
              <w:bottom w:w="75" w:type="dxa"/>
              <w:right w:w="40" w:type="dxa"/>
            </w:tcMar>
            <w:vAlign w:val="center"/>
          </w:tcPr>
          <w:p w:rsidR="00F878D6" w:rsidRDefault="00F878D6">
            <w:pPr>
              <w:pStyle w:val="ac"/>
              <w:widowControl w:val="0"/>
              <w:spacing w:after="0"/>
              <w:jc w:val="center"/>
              <w:rPr>
                <w:rFonts w:ascii="Times New Roman" w:hAnsi="Times New Roman"/>
                <w:sz w:val="24"/>
              </w:rPr>
            </w:pPr>
          </w:p>
        </w:tc>
        <w:tc>
          <w:tcPr>
            <w:tcW w:w="2751" w:type="dxa"/>
            <w:tcBorders>
              <w:top w:val="single" w:sz="4" w:space="0" w:color="auto"/>
              <w:left w:val="single" w:sz="4" w:space="0" w:color="auto"/>
              <w:bottom w:val="single" w:sz="4" w:space="0" w:color="auto"/>
              <w:right w:val="single" w:sz="4" w:space="0" w:color="auto"/>
            </w:tcBorders>
            <w:tcMar>
              <w:top w:w="75" w:type="dxa"/>
              <w:left w:w="40" w:type="dxa"/>
              <w:bottom w:w="75" w:type="dxa"/>
              <w:right w:w="40" w:type="dxa"/>
            </w:tcMar>
            <w:vAlign w:val="center"/>
          </w:tcPr>
          <w:p w:rsidR="00F878D6" w:rsidRDefault="00F878D6">
            <w:pPr>
              <w:pStyle w:val="ac"/>
              <w:widowControl w:val="0"/>
              <w:spacing w:after="0"/>
              <w:jc w:val="center"/>
              <w:rPr>
                <w:rFonts w:ascii="Times New Roman" w:hAnsi="Times New Roman"/>
                <w:sz w:val="24"/>
              </w:rPr>
            </w:pPr>
          </w:p>
        </w:tc>
        <w:tc>
          <w:tcPr>
            <w:tcW w:w="2040" w:type="dxa"/>
            <w:tcBorders>
              <w:top w:val="single" w:sz="4" w:space="0" w:color="auto"/>
              <w:left w:val="single" w:sz="4" w:space="0" w:color="auto"/>
              <w:bottom w:val="single" w:sz="4" w:space="0" w:color="auto"/>
              <w:right w:val="single" w:sz="4" w:space="0" w:color="auto"/>
            </w:tcBorders>
            <w:tcMar>
              <w:top w:w="75" w:type="dxa"/>
              <w:left w:w="40" w:type="dxa"/>
              <w:bottom w:w="75" w:type="dxa"/>
              <w:right w:w="40" w:type="dxa"/>
            </w:tcMar>
            <w:vAlign w:val="center"/>
          </w:tcPr>
          <w:p w:rsidR="00DA0093" w:rsidRDefault="00DA0093">
            <w:pPr>
              <w:pStyle w:val="ac"/>
              <w:widowControl w:val="0"/>
              <w:spacing w:after="0"/>
              <w:jc w:val="center"/>
              <w:rPr>
                <w:rFonts w:ascii="Times New Roman" w:hAnsi="Times New Roman"/>
                <w:sz w:val="24"/>
              </w:rPr>
            </w:pPr>
          </w:p>
        </w:tc>
        <w:tc>
          <w:tcPr>
            <w:tcW w:w="2185" w:type="dxa"/>
            <w:tcBorders>
              <w:top w:val="single" w:sz="4" w:space="0" w:color="auto"/>
              <w:left w:val="single" w:sz="4" w:space="0" w:color="auto"/>
              <w:bottom w:val="single" w:sz="4" w:space="0" w:color="auto"/>
              <w:right w:val="single" w:sz="4" w:space="0" w:color="auto"/>
            </w:tcBorders>
            <w:tcMar>
              <w:top w:w="75" w:type="dxa"/>
              <w:left w:w="40" w:type="dxa"/>
              <w:bottom w:w="75" w:type="dxa"/>
              <w:right w:w="40" w:type="dxa"/>
            </w:tcMar>
            <w:vAlign w:val="center"/>
          </w:tcPr>
          <w:p w:rsidR="00F878D6" w:rsidRDefault="00F878D6">
            <w:pPr>
              <w:pStyle w:val="ac"/>
              <w:widowControl w:val="0"/>
              <w:spacing w:after="0"/>
              <w:jc w:val="center"/>
              <w:rPr>
                <w:rFonts w:ascii="Times New Roman" w:hAnsi="Times New Roman"/>
                <w:sz w:val="24"/>
              </w:rPr>
            </w:pPr>
          </w:p>
        </w:tc>
      </w:tr>
    </w:tbl>
    <w:p w:rsidR="00F878D6" w:rsidRDefault="00F878D6">
      <w:pPr>
        <w:widowControl w:val="0"/>
        <w:rPr>
          <w:rFonts w:ascii="Times New Roman" w:hAnsi="Times New Roman"/>
          <w:sz w:val="28"/>
        </w:rPr>
      </w:pPr>
    </w:p>
    <w:sectPr w:rsidR="00F878D6" w:rsidSect="002B17D6">
      <w:headerReference w:type="even" r:id="rId18"/>
      <w:headerReference w:type="default" r:id="rId19"/>
      <w:footerReference w:type="even" r:id="rId20"/>
      <w:footerReference w:type="default" r:id="rId21"/>
      <w:headerReference w:type="first" r:id="rId22"/>
      <w:footerReference w:type="first" r:id="rId23"/>
      <w:type w:val="continuous"/>
      <w:pgSz w:w="11906" w:h="16838"/>
      <w:pgMar w:top="1134" w:right="567" w:bottom="1134" w:left="1134" w:header="397" w:footer="283"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69D" w:rsidRDefault="00FF169D">
      <w:pPr>
        <w:spacing w:after="0" w:line="240" w:lineRule="auto"/>
      </w:pPr>
      <w:r>
        <w:separator/>
      </w:r>
    </w:p>
  </w:endnote>
  <w:endnote w:type="continuationSeparator" w:id="0">
    <w:p w:rsidR="00FF169D" w:rsidRDefault="00FF1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XO Thames">
    <w:panose1 w:val="02020603050405020304"/>
    <w:charset w:val="CC"/>
    <w:family w:val="roman"/>
    <w:pitch w:val="variable"/>
    <w:sig w:usb0="800002FF" w:usb1="0000084A" w:usb2="00000000" w:usb3="00000000" w:csb0="00000015"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7D6" w:rsidRDefault="002B17D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7D6" w:rsidRDefault="002B17D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7D6" w:rsidRDefault="002B17D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69D" w:rsidRDefault="00FF169D">
      <w:pPr>
        <w:spacing w:after="0" w:line="240" w:lineRule="auto"/>
      </w:pPr>
      <w:r>
        <w:separator/>
      </w:r>
    </w:p>
  </w:footnote>
  <w:footnote w:type="continuationSeparator" w:id="0">
    <w:p w:rsidR="00FF169D" w:rsidRDefault="00FF169D">
      <w:pPr>
        <w:spacing w:after="0" w:line="240" w:lineRule="auto"/>
      </w:pPr>
      <w:r>
        <w:continuationSeparator/>
      </w:r>
    </w:p>
  </w:footnote>
  <w:footnote w:id="1">
    <w:p w:rsidR="00F878D6" w:rsidRDefault="00463EC0">
      <w:pPr>
        <w:pStyle w:val="Footnote"/>
        <w:rPr>
          <w:rFonts w:ascii="Times New Roman" w:hAnsi="Times New Roman"/>
          <w:sz w:val="16"/>
        </w:rPr>
      </w:pPr>
      <w:r>
        <w:rPr>
          <w:rFonts w:ascii="Times New Roman" w:hAnsi="Times New Roman"/>
          <w:sz w:val="16"/>
          <w:vertAlign w:val="superscript"/>
        </w:rPr>
        <w:footnoteRef/>
      </w:r>
      <w:r>
        <w:rPr>
          <w:rFonts w:ascii="Times New Roman" w:hAnsi="Times New Roman"/>
          <w:sz w:val="16"/>
        </w:rPr>
        <w:t xml:space="preserve"> Категория и группа должности гражданской службы указывается в соответствии с Реестром должностей федеральной государственной гражданской службы, утвержденным Указом Президента Российской Федерации </w:t>
      </w:r>
      <w:r>
        <w:rPr>
          <w:rFonts w:ascii="Times New Roman" w:hAnsi="Times New Roman"/>
          <w:sz w:val="16"/>
        </w:rPr>
        <w:br/>
        <w:t>от 31.12.2005 № 1574 «О Реестре должностей федеральной государственной гражданской службы» (Собрание законодательства Российской Федерации, 2006, № 1, ст. 118; 2017, № 5, ст. 777) (далее – Реестр должностей).</w:t>
      </w:r>
    </w:p>
  </w:footnote>
  <w:footnote w:id="2">
    <w:p w:rsidR="00F878D6" w:rsidRDefault="00463EC0">
      <w:pPr>
        <w:pStyle w:val="Footnote"/>
        <w:rPr>
          <w:rFonts w:ascii="Times New Roman" w:hAnsi="Times New Roman"/>
          <w:sz w:val="16"/>
        </w:rPr>
      </w:pPr>
      <w:r>
        <w:rPr>
          <w:rFonts w:ascii="Times New Roman" w:hAnsi="Times New Roman"/>
          <w:sz w:val="16"/>
          <w:vertAlign w:val="superscript"/>
        </w:rPr>
        <w:footnoteRef/>
      </w:r>
      <w:r>
        <w:rPr>
          <w:rFonts w:ascii="Times New Roman" w:hAnsi="Times New Roman"/>
          <w:sz w:val="16"/>
        </w:rPr>
        <w:t> Указывается регистрационный номер (код) должности в соответствии с Реестром должностей.</w:t>
      </w:r>
    </w:p>
  </w:footnote>
  <w:footnote w:id="3">
    <w:p w:rsidR="00F878D6" w:rsidRDefault="00463EC0">
      <w:pPr>
        <w:pStyle w:val="Footnote"/>
        <w:rPr>
          <w:sz w:val="16"/>
        </w:rPr>
      </w:pPr>
      <w:r>
        <w:rPr>
          <w:sz w:val="16"/>
          <w:vertAlign w:val="superscript"/>
        </w:rPr>
        <w:footnoteRef/>
      </w:r>
      <w:r>
        <w:rPr>
          <w:rFonts w:ascii="Times New Roman" w:hAnsi="Times New Roman"/>
          <w:sz w:val="16"/>
        </w:rPr>
        <w:t xml:space="preserve"> При указании области профессиональной служебной деятельности рекомендуется использовать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(далее – Справочник квалификационных требований), предусмотренный статьей 12 Федерального закона от 27.07.2004 № 79-ФЗ «О государственной гражданской службе Российской Федерации»(Собрание законодательства Российской Федерации, 2004, № 31, ст. 3215; официальный интернет-портал правовой информации http://www.pravo.gov.ru, 01.07.2017, </w:t>
      </w:r>
      <w:r>
        <w:rPr>
          <w:rFonts w:ascii="Times New Roman" w:hAnsi="Times New Roman"/>
          <w:sz w:val="16"/>
        </w:rPr>
        <w:br/>
        <w:t>№ 0001201707010018).</w:t>
      </w:r>
    </w:p>
  </w:footnote>
  <w:footnote w:id="4">
    <w:p w:rsidR="00F878D6" w:rsidRDefault="00463EC0">
      <w:pPr>
        <w:pStyle w:val="Footnote"/>
        <w:rPr>
          <w:rFonts w:ascii="Times New Roman" w:hAnsi="Times New Roman"/>
          <w:sz w:val="16"/>
        </w:rPr>
      </w:pPr>
      <w:r>
        <w:rPr>
          <w:rFonts w:ascii="Times New Roman" w:hAnsi="Times New Roman"/>
          <w:sz w:val="16"/>
          <w:vertAlign w:val="superscript"/>
        </w:rPr>
        <w:footnoteRef/>
      </w:r>
      <w:r>
        <w:rPr>
          <w:rFonts w:ascii="Times New Roman" w:hAnsi="Times New Roman"/>
          <w:sz w:val="16"/>
        </w:rPr>
        <w:t> При указании вида профессиональной служебной деятельности рекомендуется использоватьСправочник квалификационных требований.</w:t>
      </w:r>
    </w:p>
  </w:footnote>
  <w:footnote w:id="5">
    <w:p w:rsidR="00F878D6" w:rsidRDefault="00463EC0">
      <w:pPr>
        <w:pStyle w:val="Footnote"/>
        <w:jc w:val="both"/>
        <w:rPr>
          <w:rFonts w:ascii="Times New Roman" w:hAnsi="Times New Roman"/>
          <w:sz w:val="16"/>
        </w:rPr>
      </w:pPr>
      <w:r>
        <w:rPr>
          <w:rFonts w:ascii="Times New Roman" w:hAnsi="Times New Roman"/>
          <w:sz w:val="16"/>
          <w:vertAlign w:val="superscript"/>
        </w:rPr>
        <w:footnoteRef/>
      </w:r>
      <w:r>
        <w:rPr>
          <w:rFonts w:ascii="Times New Roman" w:hAnsi="Times New Roman"/>
          <w:sz w:val="16"/>
        </w:rPr>
        <w:t> При заполнении раздела II должностного регламента рекомендуется использовать Справочник квалификационных требований.</w:t>
      </w:r>
    </w:p>
  </w:footnote>
  <w:footnote w:id="6">
    <w:p w:rsidR="00F878D6" w:rsidRDefault="00463EC0">
      <w:pPr>
        <w:pStyle w:val="Footnote"/>
        <w:jc w:val="both"/>
        <w:rPr>
          <w:rFonts w:ascii="Times New Roman" w:hAnsi="Times New Roman"/>
          <w:sz w:val="16"/>
        </w:rPr>
      </w:pPr>
      <w:r>
        <w:rPr>
          <w:rFonts w:ascii="Times New Roman" w:hAnsi="Times New Roman"/>
          <w:sz w:val="16"/>
          <w:vertAlign w:val="superscript"/>
        </w:rPr>
        <w:footnoteRef/>
      </w:r>
      <w:r>
        <w:rPr>
          <w:rFonts w:ascii="Times New Roman" w:hAnsi="Times New Roman"/>
          <w:sz w:val="16"/>
        </w:rPr>
        <w:t> 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7D6" w:rsidRDefault="002B17D6">
    <w:pPr>
      <w:pStyle w:val="a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8D6" w:rsidRDefault="00463EC0">
    <w:pPr>
      <w:framePr w:wrap="around" w:vAnchor="text" w:hAnchor="margin" w:xAlign="center" w:y="1"/>
    </w:pPr>
    <w:r>
      <w:rPr>
        <w:rFonts w:ascii="Times New Roman" w:hAnsi="Times New Roman"/>
        <w:color w:val="999999"/>
        <w:sz w:val="24"/>
      </w:rPr>
      <w:fldChar w:fldCharType="begin"/>
    </w:r>
    <w:r>
      <w:rPr>
        <w:rFonts w:ascii="Times New Roman" w:hAnsi="Times New Roman"/>
        <w:color w:val="999999"/>
        <w:sz w:val="24"/>
      </w:rPr>
      <w:instrText xml:space="preserve">PAGE </w:instrText>
    </w:r>
    <w:r>
      <w:rPr>
        <w:rFonts w:ascii="Times New Roman" w:hAnsi="Times New Roman"/>
        <w:color w:val="999999"/>
        <w:sz w:val="24"/>
      </w:rPr>
      <w:fldChar w:fldCharType="separate"/>
    </w:r>
    <w:r w:rsidR="00375018">
      <w:rPr>
        <w:rFonts w:ascii="Times New Roman" w:hAnsi="Times New Roman"/>
        <w:noProof/>
        <w:color w:val="999999"/>
        <w:sz w:val="24"/>
      </w:rPr>
      <w:t>3</w:t>
    </w:r>
    <w:r>
      <w:rPr>
        <w:rFonts w:ascii="Times New Roman" w:hAnsi="Times New Roman"/>
        <w:color w:val="999999"/>
        <w:sz w:val="24"/>
      </w:rPr>
      <w:fldChar w:fldCharType="end"/>
    </w:r>
  </w:p>
  <w:p w:rsidR="00F878D6" w:rsidRDefault="00F878D6">
    <w:pPr>
      <w:pStyle w:val="af8"/>
      <w:jc w:val="center"/>
      <w:rPr>
        <w:rFonts w:ascii="Times New Roman" w:hAnsi="Times New Roman"/>
        <w:color w:val="999999"/>
        <w:sz w:val="24"/>
      </w:rPr>
    </w:pPr>
  </w:p>
  <w:p w:rsidR="00F878D6" w:rsidRDefault="00F878D6">
    <w:pPr>
      <w:pStyle w:val="af8"/>
      <w:rPr>
        <w:rFonts w:ascii="Times New Roman" w:hAnsi="Times New Roman"/>
        <w:i/>
        <w:color w:val="999999"/>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7D6" w:rsidRDefault="002B17D6">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82CC7"/>
    <w:multiLevelType w:val="multilevel"/>
    <w:tmpl w:val="032897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99E312A"/>
    <w:multiLevelType w:val="multilevel"/>
    <w:tmpl w:val="C284DF1E"/>
    <w:lvl w:ilvl="0">
      <w:start w:val="1"/>
      <w:numFmt w:val="decimal"/>
      <w:lvlText w:val="%1."/>
      <w:lvlJc w:val="left"/>
      <w:pPr>
        <w:ind w:left="1710" w:hanging="990"/>
      </w:pPr>
    </w:lvl>
    <w:lvl w:ilvl="1">
      <w:start w:val="1"/>
      <w:numFmt w:val="decimal"/>
      <w:lvlText w:val="%1.%2."/>
      <w:lvlJc w:val="left"/>
      <w:pPr>
        <w:ind w:left="2130" w:hanging="1410"/>
      </w:pPr>
    </w:lvl>
    <w:lvl w:ilvl="2">
      <w:start w:val="1"/>
      <w:numFmt w:val="decimal"/>
      <w:lvlText w:val="%1.%2.%3."/>
      <w:lvlJc w:val="left"/>
      <w:pPr>
        <w:ind w:left="2130" w:hanging="1410"/>
      </w:pPr>
    </w:lvl>
    <w:lvl w:ilvl="3">
      <w:start w:val="1"/>
      <w:numFmt w:val="decimal"/>
      <w:lvlText w:val="%1.%2.%3.%4."/>
      <w:lvlJc w:val="left"/>
      <w:pPr>
        <w:ind w:left="2130" w:hanging="1410"/>
      </w:pPr>
    </w:lvl>
    <w:lvl w:ilvl="4">
      <w:start w:val="1"/>
      <w:numFmt w:val="decimal"/>
      <w:lvlText w:val="%1.%2.%3.%4.%5."/>
      <w:lvlJc w:val="left"/>
      <w:pPr>
        <w:ind w:left="2130" w:hanging="1410"/>
      </w:pPr>
    </w:lvl>
    <w:lvl w:ilvl="5">
      <w:start w:val="1"/>
      <w:numFmt w:val="decimal"/>
      <w:lvlText w:val="%1.%2.%3.%4.%5.%6."/>
      <w:lvlJc w:val="left"/>
      <w:pPr>
        <w:ind w:left="2130" w:hanging="141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2">
    <w:nsid w:val="4C38529D"/>
    <w:multiLevelType w:val="multilevel"/>
    <w:tmpl w:val="4C46A624"/>
    <w:lvl w:ilvl="0">
      <w:start w:val="8"/>
      <w:numFmt w:val="decimal"/>
      <w:lvlText w:val="%1."/>
      <w:lvlJc w:val="left"/>
      <w:pPr>
        <w:ind w:left="390" w:hanging="390"/>
      </w:pPr>
    </w:lvl>
    <w:lvl w:ilvl="1">
      <w:start w:val="1"/>
      <w:numFmt w:val="decimal"/>
      <w:lvlText w:val="%1.%2."/>
      <w:lvlJc w:val="left"/>
      <w:pPr>
        <w:ind w:left="720" w:hanging="720"/>
      </w:pPr>
      <w:rPr>
        <w:rFonts w:ascii="Times New Roman" w:hAnsi="Times New Roman" w:cs="Times New Roman" w:hint="default"/>
        <w:sz w:val="26"/>
        <w:szCs w:val="26"/>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nsid w:val="52E56F5B"/>
    <w:multiLevelType w:val="multilevel"/>
    <w:tmpl w:val="AB2683F2"/>
    <w:lvl w:ilvl="0">
      <w:start w:val="1"/>
      <w:numFmt w:val="upperRoman"/>
      <w:lvlText w:val="%1."/>
      <w:lvlJc w:val="left"/>
      <w:pPr>
        <w:ind w:left="1429" w:hanging="72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nsid w:val="5EC50730"/>
    <w:multiLevelType w:val="multilevel"/>
    <w:tmpl w:val="E144A2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8D6"/>
    <w:rsid w:val="00012F59"/>
    <w:rsid w:val="001321DD"/>
    <w:rsid w:val="00140793"/>
    <w:rsid w:val="001B0D3A"/>
    <w:rsid w:val="002710BD"/>
    <w:rsid w:val="002B17D6"/>
    <w:rsid w:val="002F7F77"/>
    <w:rsid w:val="00375018"/>
    <w:rsid w:val="00406326"/>
    <w:rsid w:val="00463EC0"/>
    <w:rsid w:val="00567937"/>
    <w:rsid w:val="00652A32"/>
    <w:rsid w:val="006A49A5"/>
    <w:rsid w:val="006B29FC"/>
    <w:rsid w:val="007E3449"/>
    <w:rsid w:val="00855D39"/>
    <w:rsid w:val="00B678EA"/>
    <w:rsid w:val="00C131E7"/>
    <w:rsid w:val="00CA0110"/>
    <w:rsid w:val="00DA0093"/>
    <w:rsid w:val="00EE6A9D"/>
    <w:rsid w:val="00F75381"/>
    <w:rsid w:val="00F878D6"/>
    <w:rsid w:val="00FF16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basedOn w:val="a"/>
    <w:next w:val="a"/>
    <w:link w:val="30"/>
    <w:uiPriority w:val="9"/>
    <w:qFormat/>
    <w:pPr>
      <w:keepNext/>
      <w:keepLines/>
      <w:spacing w:before="200" w:after="0"/>
      <w:outlineLvl w:val="2"/>
    </w:pPr>
    <w:rPr>
      <w:rFonts w:asciiTheme="majorHAnsi" w:hAnsiTheme="majorHAnsi"/>
      <w:b/>
      <w:color w:val="5B9BD5" w:themeColor="accent1"/>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бычный1"/>
  </w:style>
  <w:style w:type="paragraph" w:customStyle="1" w:styleId="12">
    <w:name w:val="Строгий1"/>
    <w:link w:val="a3"/>
    <w:rPr>
      <w:b/>
    </w:rPr>
  </w:style>
  <w:style w:type="character" w:styleId="a3">
    <w:name w:val="Strong"/>
    <w:link w:val="12"/>
    <w:rPr>
      <w:b/>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customStyle="1" w:styleId="23">
    <w:name w:val="Без интервала2"/>
    <w:link w:val="24"/>
    <w:pPr>
      <w:spacing w:after="0" w:line="240" w:lineRule="auto"/>
    </w:pPr>
    <w:rPr>
      <w:rFonts w:ascii="Times New Roman" w:hAnsi="Times New Roman"/>
      <w:sz w:val="28"/>
    </w:rPr>
  </w:style>
  <w:style w:type="character" w:customStyle="1" w:styleId="24">
    <w:name w:val="Без интервала2"/>
    <w:link w:val="23"/>
    <w:rPr>
      <w:rFonts w:ascii="Times New Roman" w:hAnsi="Times New Roman"/>
      <w:sz w:val="28"/>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4">
    <w:name w:val="Нормальный (таблица)"/>
    <w:basedOn w:val="a"/>
    <w:next w:val="a"/>
    <w:link w:val="a5"/>
    <w:pPr>
      <w:widowControl w:val="0"/>
      <w:spacing w:after="0" w:line="240" w:lineRule="auto"/>
      <w:jc w:val="both"/>
    </w:pPr>
    <w:rPr>
      <w:rFonts w:ascii="Arial" w:hAnsi="Arial"/>
      <w:sz w:val="24"/>
    </w:rPr>
  </w:style>
  <w:style w:type="character" w:customStyle="1" w:styleId="a5">
    <w:name w:val="Нормальный (таблица)"/>
    <w:basedOn w:val="11"/>
    <w:link w:val="a4"/>
    <w:rPr>
      <w:rFonts w:ascii="Arial" w:hAnsi="Arial"/>
      <w:sz w:val="24"/>
    </w:rPr>
  </w:style>
  <w:style w:type="paragraph" w:customStyle="1" w:styleId="100">
    <w:name w:val="Основной текст + 10"/>
    <w:basedOn w:val="13"/>
    <w:link w:val="101"/>
    <w:rPr>
      <w:rFonts w:ascii="Times New Roman" w:hAnsi="Times New Roman"/>
      <w:sz w:val="21"/>
      <w:highlight w:val="white"/>
    </w:rPr>
  </w:style>
  <w:style w:type="character" w:customStyle="1" w:styleId="101">
    <w:name w:val="Основной текст + 10"/>
    <w:basedOn w:val="a0"/>
    <w:link w:val="100"/>
    <w:rPr>
      <w:rFonts w:ascii="Times New Roman" w:hAnsi="Times New Roman"/>
      <w:spacing w:val="0"/>
      <w:sz w:val="21"/>
      <w:highlight w:val="white"/>
    </w:rPr>
  </w:style>
  <w:style w:type="character" w:customStyle="1" w:styleId="30">
    <w:name w:val="Заголовок 3 Знак"/>
    <w:basedOn w:val="11"/>
    <w:link w:val="3"/>
    <w:rPr>
      <w:rFonts w:asciiTheme="majorHAnsi" w:hAnsiTheme="majorHAnsi"/>
      <w:b/>
      <w:color w:val="5B9BD5" w:themeColor="accent1"/>
    </w:rPr>
  </w:style>
  <w:style w:type="paragraph" w:customStyle="1" w:styleId="13">
    <w:name w:val="Основной шрифт абзаца1"/>
  </w:style>
  <w:style w:type="paragraph" w:customStyle="1" w:styleId="14">
    <w:name w:val="Абзац списка1"/>
    <w:basedOn w:val="a"/>
    <w:link w:val="15"/>
    <w:pPr>
      <w:spacing w:after="200" w:line="276" w:lineRule="auto"/>
      <w:ind w:left="720"/>
    </w:pPr>
    <w:rPr>
      <w:rFonts w:ascii="Calibri" w:hAnsi="Calibri"/>
    </w:rPr>
  </w:style>
  <w:style w:type="character" w:customStyle="1" w:styleId="15">
    <w:name w:val="Абзац списка1"/>
    <w:basedOn w:val="11"/>
    <w:link w:val="14"/>
    <w:rPr>
      <w:rFonts w:ascii="Calibri" w:hAnsi="Calibri"/>
    </w:rPr>
  </w:style>
  <w:style w:type="paragraph" w:customStyle="1" w:styleId="31">
    <w:name w:val="Без интервала3"/>
    <w:link w:val="32"/>
    <w:pPr>
      <w:spacing w:after="0" w:line="240" w:lineRule="auto"/>
    </w:pPr>
    <w:rPr>
      <w:rFonts w:ascii="Times New Roman" w:hAnsi="Times New Roman"/>
      <w:sz w:val="28"/>
    </w:rPr>
  </w:style>
  <w:style w:type="character" w:customStyle="1" w:styleId="32">
    <w:name w:val="Без интервала3"/>
    <w:link w:val="31"/>
    <w:rPr>
      <w:rFonts w:ascii="Times New Roman" w:hAnsi="Times New Roman"/>
      <w:sz w:val="28"/>
    </w:rPr>
  </w:style>
  <w:style w:type="paragraph" w:styleId="33">
    <w:name w:val="toc 3"/>
    <w:next w:val="a"/>
    <w:link w:val="34"/>
    <w:uiPriority w:val="39"/>
    <w:pPr>
      <w:ind w:left="400"/>
    </w:pPr>
  </w:style>
  <w:style w:type="character" w:customStyle="1" w:styleId="34">
    <w:name w:val="Оглавление 3 Знак"/>
    <w:link w:val="33"/>
  </w:style>
  <w:style w:type="paragraph" w:customStyle="1" w:styleId="16">
    <w:name w:val="Без интервала1"/>
    <w:link w:val="17"/>
    <w:pPr>
      <w:spacing w:after="0" w:line="240" w:lineRule="auto"/>
    </w:pPr>
    <w:rPr>
      <w:rFonts w:ascii="Times New Roman" w:hAnsi="Times New Roman"/>
      <w:sz w:val="28"/>
    </w:rPr>
  </w:style>
  <w:style w:type="character" w:customStyle="1" w:styleId="17">
    <w:name w:val="Без интервала1"/>
    <w:link w:val="16"/>
    <w:rPr>
      <w:rFonts w:ascii="Times New Roman" w:hAnsi="Times New Roman"/>
      <w:sz w:val="28"/>
    </w:rPr>
  </w:style>
  <w:style w:type="paragraph" w:customStyle="1" w:styleId="ConsNormal">
    <w:name w:val="ConsNormal"/>
    <w:link w:val="ConsNormal0"/>
    <w:pPr>
      <w:widowControl w:val="0"/>
      <w:spacing w:after="0" w:line="240" w:lineRule="auto"/>
      <w:ind w:right="19772" w:firstLine="720"/>
    </w:pPr>
    <w:rPr>
      <w:rFonts w:ascii="Arial" w:hAnsi="Arial"/>
      <w:sz w:val="20"/>
    </w:rPr>
  </w:style>
  <w:style w:type="character" w:customStyle="1" w:styleId="ConsNormal0">
    <w:name w:val="ConsNormal"/>
    <w:link w:val="ConsNormal"/>
    <w:rPr>
      <w:rFonts w:ascii="Arial" w:hAnsi="Arial"/>
      <w:sz w:val="20"/>
    </w:rPr>
  </w:style>
  <w:style w:type="character" w:customStyle="1" w:styleId="50">
    <w:name w:val="Заголовок 5 Знак"/>
    <w:link w:val="5"/>
    <w:rPr>
      <w:rFonts w:ascii="XO Thames" w:hAnsi="XO Thames"/>
      <w:b/>
      <w:color w:val="000000"/>
      <w:sz w:val="22"/>
    </w:rPr>
  </w:style>
  <w:style w:type="paragraph" w:styleId="a6">
    <w:name w:val="Balloon Text"/>
    <w:basedOn w:val="a"/>
    <w:link w:val="a7"/>
    <w:pPr>
      <w:spacing w:after="0" w:line="240" w:lineRule="auto"/>
    </w:pPr>
    <w:rPr>
      <w:rFonts w:ascii="Segoe UI" w:hAnsi="Segoe UI"/>
      <w:sz w:val="18"/>
    </w:rPr>
  </w:style>
  <w:style w:type="character" w:customStyle="1" w:styleId="a7">
    <w:name w:val="Текст выноски Знак"/>
    <w:basedOn w:val="11"/>
    <w:link w:val="a6"/>
    <w:rPr>
      <w:rFonts w:ascii="Segoe UI" w:hAnsi="Segoe UI"/>
      <w:sz w:val="18"/>
    </w:rPr>
  </w:style>
  <w:style w:type="character" w:customStyle="1" w:styleId="10">
    <w:name w:val="Заголовок 1 Знак"/>
    <w:basedOn w:val="11"/>
    <w:link w:val="1"/>
    <w:rPr>
      <w:rFonts w:asciiTheme="majorHAnsi" w:hAnsiTheme="majorHAnsi"/>
      <w:color w:val="2E74B5" w:themeColor="accent1" w:themeShade="BF"/>
      <w:sz w:val="32"/>
    </w:rPr>
  </w:style>
  <w:style w:type="paragraph" w:customStyle="1" w:styleId="18">
    <w:name w:val="Гиперссылка1"/>
    <w:link w:val="a8"/>
    <w:rPr>
      <w:color w:val="0000FF"/>
      <w:u w:val="single"/>
    </w:rPr>
  </w:style>
  <w:style w:type="character" w:styleId="a8">
    <w:name w:val="Hyperlink"/>
    <w:link w:val="18"/>
    <w:rPr>
      <w:color w:val="0000FF"/>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1"/>
    <w:link w:val="Footnote"/>
    <w:rPr>
      <w:sz w:val="20"/>
    </w:rPr>
  </w:style>
  <w:style w:type="paragraph" w:styleId="19">
    <w:name w:val="toc 1"/>
    <w:next w:val="a"/>
    <w:link w:val="1a"/>
    <w:uiPriority w:val="39"/>
    <w:rPr>
      <w:rFonts w:ascii="XO Thames" w:hAnsi="XO Thames"/>
      <w:b/>
    </w:rPr>
  </w:style>
  <w:style w:type="character" w:customStyle="1" w:styleId="1a">
    <w:name w:val="Оглавление 1 Знак"/>
    <w:link w:val="19"/>
    <w:rPr>
      <w:rFonts w:ascii="XO Thames" w:hAnsi="XO Thames"/>
      <w:b/>
    </w:rPr>
  </w:style>
  <w:style w:type="paragraph" w:styleId="a9">
    <w:name w:val="footer"/>
    <w:basedOn w:val="a"/>
    <w:link w:val="aa"/>
    <w:pPr>
      <w:tabs>
        <w:tab w:val="center" w:pos="4677"/>
        <w:tab w:val="right" w:pos="9355"/>
      </w:tabs>
      <w:spacing w:after="0" w:line="240" w:lineRule="auto"/>
    </w:pPr>
  </w:style>
  <w:style w:type="character" w:customStyle="1" w:styleId="aa">
    <w:name w:val="Нижний колонтитул Знак"/>
    <w:basedOn w:val="11"/>
    <w:link w:val="a9"/>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customStyle="1" w:styleId="1b">
    <w:name w:val="Знак сноски1"/>
    <w:basedOn w:val="13"/>
    <w:link w:val="ab"/>
    <w:rPr>
      <w:vertAlign w:val="superscript"/>
    </w:rPr>
  </w:style>
  <w:style w:type="character" w:styleId="ab">
    <w:name w:val="footnote reference"/>
    <w:basedOn w:val="a0"/>
    <w:link w:val="1b"/>
    <w:rPr>
      <w:vertAlign w:val="superscript"/>
    </w:rPr>
  </w:style>
  <w:style w:type="paragraph" w:styleId="8">
    <w:name w:val="toc 8"/>
    <w:next w:val="a"/>
    <w:link w:val="80"/>
    <w:uiPriority w:val="39"/>
    <w:pPr>
      <w:ind w:left="1400"/>
    </w:pPr>
  </w:style>
  <w:style w:type="character" w:customStyle="1" w:styleId="80">
    <w:name w:val="Оглавление 8 Знак"/>
    <w:link w:val="8"/>
  </w:style>
  <w:style w:type="paragraph" w:styleId="ac">
    <w:name w:val="annotation text"/>
    <w:basedOn w:val="a"/>
    <w:link w:val="ad"/>
    <w:pPr>
      <w:spacing w:line="240" w:lineRule="auto"/>
    </w:pPr>
    <w:rPr>
      <w:sz w:val="20"/>
    </w:rPr>
  </w:style>
  <w:style w:type="character" w:customStyle="1" w:styleId="ad">
    <w:name w:val="Текст примечания Знак"/>
    <w:basedOn w:val="11"/>
    <w:link w:val="ac"/>
    <w:rPr>
      <w:sz w:val="20"/>
    </w:rPr>
  </w:style>
  <w:style w:type="paragraph" w:customStyle="1" w:styleId="ae">
    <w:name w:val="Гипертекстовая ссылка"/>
    <w:basedOn w:val="13"/>
    <w:link w:val="af"/>
    <w:rPr>
      <w:b/>
      <w:color w:val="008000"/>
    </w:rPr>
  </w:style>
  <w:style w:type="character" w:customStyle="1" w:styleId="af">
    <w:name w:val="Гипертекстовая ссылка"/>
    <w:basedOn w:val="a0"/>
    <w:link w:val="ae"/>
    <w:rPr>
      <w:b/>
      <w:color w:val="008000"/>
    </w:rPr>
  </w:style>
  <w:style w:type="paragraph" w:customStyle="1" w:styleId="25">
    <w:name w:val="Абзац списка2"/>
    <w:basedOn w:val="a"/>
    <w:link w:val="26"/>
    <w:pPr>
      <w:spacing w:after="200" w:line="276" w:lineRule="auto"/>
      <w:ind w:left="720"/>
    </w:pPr>
    <w:rPr>
      <w:rFonts w:ascii="Calibri" w:hAnsi="Calibri"/>
    </w:rPr>
  </w:style>
  <w:style w:type="character" w:customStyle="1" w:styleId="26">
    <w:name w:val="Абзац списка2"/>
    <w:basedOn w:val="11"/>
    <w:link w:val="25"/>
    <w:rPr>
      <w:rFonts w:ascii="Calibri" w:hAnsi="Calibri"/>
    </w:rPr>
  </w:style>
  <w:style w:type="paragraph" w:styleId="51">
    <w:name w:val="toc 5"/>
    <w:next w:val="a"/>
    <w:link w:val="52"/>
    <w:uiPriority w:val="39"/>
    <w:pPr>
      <w:ind w:left="800"/>
    </w:pPr>
  </w:style>
  <w:style w:type="character" w:customStyle="1" w:styleId="52">
    <w:name w:val="Оглавление 5 Знак"/>
    <w:link w:val="51"/>
  </w:style>
  <w:style w:type="paragraph" w:styleId="af0">
    <w:name w:val="List Paragraph"/>
    <w:basedOn w:val="a"/>
    <w:link w:val="af1"/>
    <w:pPr>
      <w:spacing w:after="0" w:line="240" w:lineRule="auto"/>
      <w:ind w:left="720"/>
      <w:contextualSpacing/>
    </w:pPr>
    <w:rPr>
      <w:rFonts w:ascii="Times New Roman" w:hAnsi="Times New Roman"/>
      <w:sz w:val="24"/>
    </w:rPr>
  </w:style>
  <w:style w:type="character" w:customStyle="1" w:styleId="af1">
    <w:name w:val="Абзац списка Знак"/>
    <w:basedOn w:val="11"/>
    <w:link w:val="af0"/>
    <w:rPr>
      <w:rFonts w:ascii="Times New Roman" w:hAnsi="Times New Roman"/>
      <w:sz w:val="24"/>
    </w:rPr>
  </w:style>
  <w:style w:type="paragraph" w:styleId="af2">
    <w:name w:val="Subtitle"/>
    <w:next w:val="a"/>
    <w:link w:val="af3"/>
    <w:uiPriority w:val="11"/>
    <w:qFormat/>
    <w:rPr>
      <w:rFonts w:ascii="XO Thames" w:hAnsi="XO Thames"/>
      <w:i/>
      <w:color w:val="616161"/>
      <w:sz w:val="24"/>
    </w:rPr>
  </w:style>
  <w:style w:type="character" w:customStyle="1" w:styleId="af3">
    <w:name w:val="Подзаголовок Знак"/>
    <w:link w:val="af2"/>
    <w:rPr>
      <w:rFonts w:ascii="XO Thames" w:hAnsi="XO Thames"/>
      <w:i/>
      <w:color w:val="616161"/>
      <w:sz w:val="24"/>
    </w:rPr>
  </w:style>
  <w:style w:type="paragraph" w:customStyle="1" w:styleId="ConsPlusTitle">
    <w:name w:val="ConsPlusTitle"/>
    <w:link w:val="ConsPlusTitle0"/>
    <w:pPr>
      <w:widowControl w:val="0"/>
      <w:spacing w:after="0" w:line="240" w:lineRule="auto"/>
    </w:pPr>
    <w:rPr>
      <w:rFonts w:ascii="Calibri" w:hAnsi="Calibri"/>
      <w:b/>
    </w:rPr>
  </w:style>
  <w:style w:type="character" w:customStyle="1" w:styleId="ConsPlusTitle0">
    <w:name w:val="ConsPlusTitle"/>
    <w:link w:val="ConsPlusTitle"/>
    <w:rPr>
      <w:rFonts w:ascii="Calibri" w:hAnsi="Calibri"/>
      <w:b/>
    </w:rPr>
  </w:style>
  <w:style w:type="paragraph" w:customStyle="1" w:styleId="af4">
    <w:name w:val="РЕГЛ"/>
    <w:basedOn w:val="1"/>
    <w:link w:val="af5"/>
    <w:pPr>
      <w:spacing w:before="0" w:line="240" w:lineRule="auto"/>
      <w:jc w:val="center"/>
    </w:pPr>
    <w:rPr>
      <w:rFonts w:ascii="Times New Roman" w:hAnsi="Times New Roman"/>
      <w:b/>
      <w:color w:val="000000" w:themeColor="text1"/>
      <w:sz w:val="28"/>
    </w:rPr>
  </w:style>
  <w:style w:type="character" w:customStyle="1" w:styleId="af5">
    <w:name w:val="РЕГЛ"/>
    <w:basedOn w:val="10"/>
    <w:link w:val="af4"/>
    <w:rPr>
      <w:rFonts w:ascii="Times New Roman" w:hAnsi="Times New Roman"/>
      <w:b/>
      <w:color w:val="000000" w:themeColor="text1"/>
      <w:sz w:val="28"/>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6">
    <w:name w:val="Title"/>
    <w:next w:val="a"/>
    <w:link w:val="af7"/>
    <w:uiPriority w:val="10"/>
    <w:qFormat/>
    <w:rPr>
      <w:rFonts w:ascii="XO Thames" w:hAnsi="XO Thames"/>
      <w:b/>
      <w:sz w:val="52"/>
    </w:rPr>
  </w:style>
  <w:style w:type="character" w:customStyle="1" w:styleId="af7">
    <w:name w:val="Название Знак"/>
    <w:link w:val="af6"/>
    <w:rPr>
      <w:rFonts w:ascii="XO Thames" w:hAnsi="XO Thames"/>
      <w:b/>
      <w:sz w:val="52"/>
    </w:rPr>
  </w:style>
  <w:style w:type="character" w:customStyle="1" w:styleId="40">
    <w:name w:val="Заголовок 4 Знак"/>
    <w:link w:val="4"/>
    <w:rPr>
      <w:rFonts w:ascii="XO Thames" w:hAnsi="XO Thames"/>
      <w:b/>
      <w:color w:val="595959"/>
      <w:sz w:val="2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1"/>
    <w:link w:val="af8"/>
  </w:style>
  <w:style w:type="character" w:customStyle="1" w:styleId="20">
    <w:name w:val="Заголовок 2 Знак"/>
    <w:link w:val="2"/>
    <w:rPr>
      <w:rFonts w:ascii="XO Thames" w:hAnsi="XO Thames"/>
      <w:b/>
      <w:color w:val="00A0FF"/>
      <w:sz w:val="26"/>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table" w:styleId="afa">
    <w:name w:val="Table Grid"/>
    <w:basedOn w:val="a1"/>
    <w:pPr>
      <w:spacing w:after="0" w:line="240" w:lineRule="auto"/>
    </w:pPr>
    <w:rPr>
      <w:rFonts w:ascii="Times New Roman" w:hAnsi="Times New Roman"/>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basedOn w:val="a"/>
    <w:next w:val="a"/>
    <w:link w:val="30"/>
    <w:uiPriority w:val="9"/>
    <w:qFormat/>
    <w:pPr>
      <w:keepNext/>
      <w:keepLines/>
      <w:spacing w:before="200" w:after="0"/>
      <w:outlineLvl w:val="2"/>
    </w:pPr>
    <w:rPr>
      <w:rFonts w:asciiTheme="majorHAnsi" w:hAnsiTheme="majorHAnsi"/>
      <w:b/>
      <w:color w:val="5B9BD5" w:themeColor="accent1"/>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бычный1"/>
  </w:style>
  <w:style w:type="paragraph" w:customStyle="1" w:styleId="12">
    <w:name w:val="Строгий1"/>
    <w:link w:val="a3"/>
    <w:rPr>
      <w:b/>
    </w:rPr>
  </w:style>
  <w:style w:type="character" w:styleId="a3">
    <w:name w:val="Strong"/>
    <w:link w:val="12"/>
    <w:rPr>
      <w:b/>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customStyle="1" w:styleId="23">
    <w:name w:val="Без интервала2"/>
    <w:link w:val="24"/>
    <w:pPr>
      <w:spacing w:after="0" w:line="240" w:lineRule="auto"/>
    </w:pPr>
    <w:rPr>
      <w:rFonts w:ascii="Times New Roman" w:hAnsi="Times New Roman"/>
      <w:sz w:val="28"/>
    </w:rPr>
  </w:style>
  <w:style w:type="character" w:customStyle="1" w:styleId="24">
    <w:name w:val="Без интервала2"/>
    <w:link w:val="23"/>
    <w:rPr>
      <w:rFonts w:ascii="Times New Roman" w:hAnsi="Times New Roman"/>
      <w:sz w:val="28"/>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4">
    <w:name w:val="Нормальный (таблица)"/>
    <w:basedOn w:val="a"/>
    <w:next w:val="a"/>
    <w:link w:val="a5"/>
    <w:pPr>
      <w:widowControl w:val="0"/>
      <w:spacing w:after="0" w:line="240" w:lineRule="auto"/>
      <w:jc w:val="both"/>
    </w:pPr>
    <w:rPr>
      <w:rFonts w:ascii="Arial" w:hAnsi="Arial"/>
      <w:sz w:val="24"/>
    </w:rPr>
  </w:style>
  <w:style w:type="character" w:customStyle="1" w:styleId="a5">
    <w:name w:val="Нормальный (таблица)"/>
    <w:basedOn w:val="11"/>
    <w:link w:val="a4"/>
    <w:rPr>
      <w:rFonts w:ascii="Arial" w:hAnsi="Arial"/>
      <w:sz w:val="24"/>
    </w:rPr>
  </w:style>
  <w:style w:type="paragraph" w:customStyle="1" w:styleId="100">
    <w:name w:val="Основной текст + 10"/>
    <w:basedOn w:val="13"/>
    <w:link w:val="101"/>
    <w:rPr>
      <w:rFonts w:ascii="Times New Roman" w:hAnsi="Times New Roman"/>
      <w:sz w:val="21"/>
      <w:highlight w:val="white"/>
    </w:rPr>
  </w:style>
  <w:style w:type="character" w:customStyle="1" w:styleId="101">
    <w:name w:val="Основной текст + 10"/>
    <w:basedOn w:val="a0"/>
    <w:link w:val="100"/>
    <w:rPr>
      <w:rFonts w:ascii="Times New Roman" w:hAnsi="Times New Roman"/>
      <w:spacing w:val="0"/>
      <w:sz w:val="21"/>
      <w:highlight w:val="white"/>
    </w:rPr>
  </w:style>
  <w:style w:type="character" w:customStyle="1" w:styleId="30">
    <w:name w:val="Заголовок 3 Знак"/>
    <w:basedOn w:val="11"/>
    <w:link w:val="3"/>
    <w:rPr>
      <w:rFonts w:asciiTheme="majorHAnsi" w:hAnsiTheme="majorHAnsi"/>
      <w:b/>
      <w:color w:val="5B9BD5" w:themeColor="accent1"/>
    </w:rPr>
  </w:style>
  <w:style w:type="paragraph" w:customStyle="1" w:styleId="13">
    <w:name w:val="Основной шрифт абзаца1"/>
  </w:style>
  <w:style w:type="paragraph" w:customStyle="1" w:styleId="14">
    <w:name w:val="Абзац списка1"/>
    <w:basedOn w:val="a"/>
    <w:link w:val="15"/>
    <w:pPr>
      <w:spacing w:after="200" w:line="276" w:lineRule="auto"/>
      <w:ind w:left="720"/>
    </w:pPr>
    <w:rPr>
      <w:rFonts w:ascii="Calibri" w:hAnsi="Calibri"/>
    </w:rPr>
  </w:style>
  <w:style w:type="character" w:customStyle="1" w:styleId="15">
    <w:name w:val="Абзац списка1"/>
    <w:basedOn w:val="11"/>
    <w:link w:val="14"/>
    <w:rPr>
      <w:rFonts w:ascii="Calibri" w:hAnsi="Calibri"/>
    </w:rPr>
  </w:style>
  <w:style w:type="paragraph" w:customStyle="1" w:styleId="31">
    <w:name w:val="Без интервала3"/>
    <w:link w:val="32"/>
    <w:pPr>
      <w:spacing w:after="0" w:line="240" w:lineRule="auto"/>
    </w:pPr>
    <w:rPr>
      <w:rFonts w:ascii="Times New Roman" w:hAnsi="Times New Roman"/>
      <w:sz w:val="28"/>
    </w:rPr>
  </w:style>
  <w:style w:type="character" w:customStyle="1" w:styleId="32">
    <w:name w:val="Без интервала3"/>
    <w:link w:val="31"/>
    <w:rPr>
      <w:rFonts w:ascii="Times New Roman" w:hAnsi="Times New Roman"/>
      <w:sz w:val="28"/>
    </w:rPr>
  </w:style>
  <w:style w:type="paragraph" w:styleId="33">
    <w:name w:val="toc 3"/>
    <w:next w:val="a"/>
    <w:link w:val="34"/>
    <w:uiPriority w:val="39"/>
    <w:pPr>
      <w:ind w:left="400"/>
    </w:pPr>
  </w:style>
  <w:style w:type="character" w:customStyle="1" w:styleId="34">
    <w:name w:val="Оглавление 3 Знак"/>
    <w:link w:val="33"/>
  </w:style>
  <w:style w:type="paragraph" w:customStyle="1" w:styleId="16">
    <w:name w:val="Без интервала1"/>
    <w:link w:val="17"/>
    <w:pPr>
      <w:spacing w:after="0" w:line="240" w:lineRule="auto"/>
    </w:pPr>
    <w:rPr>
      <w:rFonts w:ascii="Times New Roman" w:hAnsi="Times New Roman"/>
      <w:sz w:val="28"/>
    </w:rPr>
  </w:style>
  <w:style w:type="character" w:customStyle="1" w:styleId="17">
    <w:name w:val="Без интервала1"/>
    <w:link w:val="16"/>
    <w:rPr>
      <w:rFonts w:ascii="Times New Roman" w:hAnsi="Times New Roman"/>
      <w:sz w:val="28"/>
    </w:rPr>
  </w:style>
  <w:style w:type="paragraph" w:customStyle="1" w:styleId="ConsNormal">
    <w:name w:val="ConsNormal"/>
    <w:link w:val="ConsNormal0"/>
    <w:pPr>
      <w:widowControl w:val="0"/>
      <w:spacing w:after="0" w:line="240" w:lineRule="auto"/>
      <w:ind w:right="19772" w:firstLine="720"/>
    </w:pPr>
    <w:rPr>
      <w:rFonts w:ascii="Arial" w:hAnsi="Arial"/>
      <w:sz w:val="20"/>
    </w:rPr>
  </w:style>
  <w:style w:type="character" w:customStyle="1" w:styleId="ConsNormal0">
    <w:name w:val="ConsNormal"/>
    <w:link w:val="ConsNormal"/>
    <w:rPr>
      <w:rFonts w:ascii="Arial" w:hAnsi="Arial"/>
      <w:sz w:val="20"/>
    </w:rPr>
  </w:style>
  <w:style w:type="character" w:customStyle="1" w:styleId="50">
    <w:name w:val="Заголовок 5 Знак"/>
    <w:link w:val="5"/>
    <w:rPr>
      <w:rFonts w:ascii="XO Thames" w:hAnsi="XO Thames"/>
      <w:b/>
      <w:color w:val="000000"/>
      <w:sz w:val="22"/>
    </w:rPr>
  </w:style>
  <w:style w:type="paragraph" w:styleId="a6">
    <w:name w:val="Balloon Text"/>
    <w:basedOn w:val="a"/>
    <w:link w:val="a7"/>
    <w:pPr>
      <w:spacing w:after="0" w:line="240" w:lineRule="auto"/>
    </w:pPr>
    <w:rPr>
      <w:rFonts w:ascii="Segoe UI" w:hAnsi="Segoe UI"/>
      <w:sz w:val="18"/>
    </w:rPr>
  </w:style>
  <w:style w:type="character" w:customStyle="1" w:styleId="a7">
    <w:name w:val="Текст выноски Знак"/>
    <w:basedOn w:val="11"/>
    <w:link w:val="a6"/>
    <w:rPr>
      <w:rFonts w:ascii="Segoe UI" w:hAnsi="Segoe UI"/>
      <w:sz w:val="18"/>
    </w:rPr>
  </w:style>
  <w:style w:type="character" w:customStyle="1" w:styleId="10">
    <w:name w:val="Заголовок 1 Знак"/>
    <w:basedOn w:val="11"/>
    <w:link w:val="1"/>
    <w:rPr>
      <w:rFonts w:asciiTheme="majorHAnsi" w:hAnsiTheme="majorHAnsi"/>
      <w:color w:val="2E74B5" w:themeColor="accent1" w:themeShade="BF"/>
      <w:sz w:val="32"/>
    </w:rPr>
  </w:style>
  <w:style w:type="paragraph" w:customStyle="1" w:styleId="18">
    <w:name w:val="Гиперссылка1"/>
    <w:link w:val="a8"/>
    <w:rPr>
      <w:color w:val="0000FF"/>
      <w:u w:val="single"/>
    </w:rPr>
  </w:style>
  <w:style w:type="character" w:styleId="a8">
    <w:name w:val="Hyperlink"/>
    <w:link w:val="18"/>
    <w:rPr>
      <w:color w:val="0000FF"/>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1"/>
    <w:link w:val="Footnote"/>
    <w:rPr>
      <w:sz w:val="20"/>
    </w:rPr>
  </w:style>
  <w:style w:type="paragraph" w:styleId="19">
    <w:name w:val="toc 1"/>
    <w:next w:val="a"/>
    <w:link w:val="1a"/>
    <w:uiPriority w:val="39"/>
    <w:rPr>
      <w:rFonts w:ascii="XO Thames" w:hAnsi="XO Thames"/>
      <w:b/>
    </w:rPr>
  </w:style>
  <w:style w:type="character" w:customStyle="1" w:styleId="1a">
    <w:name w:val="Оглавление 1 Знак"/>
    <w:link w:val="19"/>
    <w:rPr>
      <w:rFonts w:ascii="XO Thames" w:hAnsi="XO Thames"/>
      <w:b/>
    </w:rPr>
  </w:style>
  <w:style w:type="paragraph" w:styleId="a9">
    <w:name w:val="footer"/>
    <w:basedOn w:val="a"/>
    <w:link w:val="aa"/>
    <w:pPr>
      <w:tabs>
        <w:tab w:val="center" w:pos="4677"/>
        <w:tab w:val="right" w:pos="9355"/>
      </w:tabs>
      <w:spacing w:after="0" w:line="240" w:lineRule="auto"/>
    </w:pPr>
  </w:style>
  <w:style w:type="character" w:customStyle="1" w:styleId="aa">
    <w:name w:val="Нижний колонтитул Знак"/>
    <w:basedOn w:val="11"/>
    <w:link w:val="a9"/>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customStyle="1" w:styleId="1b">
    <w:name w:val="Знак сноски1"/>
    <w:basedOn w:val="13"/>
    <w:link w:val="ab"/>
    <w:rPr>
      <w:vertAlign w:val="superscript"/>
    </w:rPr>
  </w:style>
  <w:style w:type="character" w:styleId="ab">
    <w:name w:val="footnote reference"/>
    <w:basedOn w:val="a0"/>
    <w:link w:val="1b"/>
    <w:rPr>
      <w:vertAlign w:val="superscript"/>
    </w:rPr>
  </w:style>
  <w:style w:type="paragraph" w:styleId="8">
    <w:name w:val="toc 8"/>
    <w:next w:val="a"/>
    <w:link w:val="80"/>
    <w:uiPriority w:val="39"/>
    <w:pPr>
      <w:ind w:left="1400"/>
    </w:pPr>
  </w:style>
  <w:style w:type="character" w:customStyle="1" w:styleId="80">
    <w:name w:val="Оглавление 8 Знак"/>
    <w:link w:val="8"/>
  </w:style>
  <w:style w:type="paragraph" w:styleId="ac">
    <w:name w:val="annotation text"/>
    <w:basedOn w:val="a"/>
    <w:link w:val="ad"/>
    <w:pPr>
      <w:spacing w:line="240" w:lineRule="auto"/>
    </w:pPr>
    <w:rPr>
      <w:sz w:val="20"/>
    </w:rPr>
  </w:style>
  <w:style w:type="character" w:customStyle="1" w:styleId="ad">
    <w:name w:val="Текст примечания Знак"/>
    <w:basedOn w:val="11"/>
    <w:link w:val="ac"/>
    <w:rPr>
      <w:sz w:val="20"/>
    </w:rPr>
  </w:style>
  <w:style w:type="paragraph" w:customStyle="1" w:styleId="ae">
    <w:name w:val="Гипертекстовая ссылка"/>
    <w:basedOn w:val="13"/>
    <w:link w:val="af"/>
    <w:rPr>
      <w:b/>
      <w:color w:val="008000"/>
    </w:rPr>
  </w:style>
  <w:style w:type="character" w:customStyle="1" w:styleId="af">
    <w:name w:val="Гипертекстовая ссылка"/>
    <w:basedOn w:val="a0"/>
    <w:link w:val="ae"/>
    <w:rPr>
      <w:b/>
      <w:color w:val="008000"/>
    </w:rPr>
  </w:style>
  <w:style w:type="paragraph" w:customStyle="1" w:styleId="25">
    <w:name w:val="Абзац списка2"/>
    <w:basedOn w:val="a"/>
    <w:link w:val="26"/>
    <w:pPr>
      <w:spacing w:after="200" w:line="276" w:lineRule="auto"/>
      <w:ind w:left="720"/>
    </w:pPr>
    <w:rPr>
      <w:rFonts w:ascii="Calibri" w:hAnsi="Calibri"/>
    </w:rPr>
  </w:style>
  <w:style w:type="character" w:customStyle="1" w:styleId="26">
    <w:name w:val="Абзац списка2"/>
    <w:basedOn w:val="11"/>
    <w:link w:val="25"/>
    <w:rPr>
      <w:rFonts w:ascii="Calibri" w:hAnsi="Calibri"/>
    </w:rPr>
  </w:style>
  <w:style w:type="paragraph" w:styleId="51">
    <w:name w:val="toc 5"/>
    <w:next w:val="a"/>
    <w:link w:val="52"/>
    <w:uiPriority w:val="39"/>
    <w:pPr>
      <w:ind w:left="800"/>
    </w:pPr>
  </w:style>
  <w:style w:type="character" w:customStyle="1" w:styleId="52">
    <w:name w:val="Оглавление 5 Знак"/>
    <w:link w:val="51"/>
  </w:style>
  <w:style w:type="paragraph" w:styleId="af0">
    <w:name w:val="List Paragraph"/>
    <w:basedOn w:val="a"/>
    <w:link w:val="af1"/>
    <w:pPr>
      <w:spacing w:after="0" w:line="240" w:lineRule="auto"/>
      <w:ind w:left="720"/>
      <w:contextualSpacing/>
    </w:pPr>
    <w:rPr>
      <w:rFonts w:ascii="Times New Roman" w:hAnsi="Times New Roman"/>
      <w:sz w:val="24"/>
    </w:rPr>
  </w:style>
  <w:style w:type="character" w:customStyle="1" w:styleId="af1">
    <w:name w:val="Абзац списка Знак"/>
    <w:basedOn w:val="11"/>
    <w:link w:val="af0"/>
    <w:rPr>
      <w:rFonts w:ascii="Times New Roman" w:hAnsi="Times New Roman"/>
      <w:sz w:val="24"/>
    </w:rPr>
  </w:style>
  <w:style w:type="paragraph" w:styleId="af2">
    <w:name w:val="Subtitle"/>
    <w:next w:val="a"/>
    <w:link w:val="af3"/>
    <w:uiPriority w:val="11"/>
    <w:qFormat/>
    <w:rPr>
      <w:rFonts w:ascii="XO Thames" w:hAnsi="XO Thames"/>
      <w:i/>
      <w:color w:val="616161"/>
      <w:sz w:val="24"/>
    </w:rPr>
  </w:style>
  <w:style w:type="character" w:customStyle="1" w:styleId="af3">
    <w:name w:val="Подзаголовок Знак"/>
    <w:link w:val="af2"/>
    <w:rPr>
      <w:rFonts w:ascii="XO Thames" w:hAnsi="XO Thames"/>
      <w:i/>
      <w:color w:val="616161"/>
      <w:sz w:val="24"/>
    </w:rPr>
  </w:style>
  <w:style w:type="paragraph" w:customStyle="1" w:styleId="ConsPlusTitle">
    <w:name w:val="ConsPlusTitle"/>
    <w:link w:val="ConsPlusTitle0"/>
    <w:pPr>
      <w:widowControl w:val="0"/>
      <w:spacing w:after="0" w:line="240" w:lineRule="auto"/>
    </w:pPr>
    <w:rPr>
      <w:rFonts w:ascii="Calibri" w:hAnsi="Calibri"/>
      <w:b/>
    </w:rPr>
  </w:style>
  <w:style w:type="character" w:customStyle="1" w:styleId="ConsPlusTitle0">
    <w:name w:val="ConsPlusTitle"/>
    <w:link w:val="ConsPlusTitle"/>
    <w:rPr>
      <w:rFonts w:ascii="Calibri" w:hAnsi="Calibri"/>
      <w:b/>
    </w:rPr>
  </w:style>
  <w:style w:type="paragraph" w:customStyle="1" w:styleId="af4">
    <w:name w:val="РЕГЛ"/>
    <w:basedOn w:val="1"/>
    <w:link w:val="af5"/>
    <w:pPr>
      <w:spacing w:before="0" w:line="240" w:lineRule="auto"/>
      <w:jc w:val="center"/>
    </w:pPr>
    <w:rPr>
      <w:rFonts w:ascii="Times New Roman" w:hAnsi="Times New Roman"/>
      <w:b/>
      <w:color w:val="000000" w:themeColor="text1"/>
      <w:sz w:val="28"/>
    </w:rPr>
  </w:style>
  <w:style w:type="character" w:customStyle="1" w:styleId="af5">
    <w:name w:val="РЕГЛ"/>
    <w:basedOn w:val="10"/>
    <w:link w:val="af4"/>
    <w:rPr>
      <w:rFonts w:ascii="Times New Roman" w:hAnsi="Times New Roman"/>
      <w:b/>
      <w:color w:val="000000" w:themeColor="text1"/>
      <w:sz w:val="28"/>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6">
    <w:name w:val="Title"/>
    <w:next w:val="a"/>
    <w:link w:val="af7"/>
    <w:uiPriority w:val="10"/>
    <w:qFormat/>
    <w:rPr>
      <w:rFonts w:ascii="XO Thames" w:hAnsi="XO Thames"/>
      <w:b/>
      <w:sz w:val="52"/>
    </w:rPr>
  </w:style>
  <w:style w:type="character" w:customStyle="1" w:styleId="af7">
    <w:name w:val="Название Знак"/>
    <w:link w:val="af6"/>
    <w:rPr>
      <w:rFonts w:ascii="XO Thames" w:hAnsi="XO Thames"/>
      <w:b/>
      <w:sz w:val="52"/>
    </w:rPr>
  </w:style>
  <w:style w:type="character" w:customStyle="1" w:styleId="40">
    <w:name w:val="Заголовок 4 Знак"/>
    <w:link w:val="4"/>
    <w:rPr>
      <w:rFonts w:ascii="XO Thames" w:hAnsi="XO Thames"/>
      <w:b/>
      <w:color w:val="595959"/>
      <w:sz w:val="2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1"/>
    <w:link w:val="af8"/>
  </w:style>
  <w:style w:type="character" w:customStyle="1" w:styleId="20">
    <w:name w:val="Заголовок 2 Знак"/>
    <w:link w:val="2"/>
    <w:rPr>
      <w:rFonts w:ascii="XO Thames" w:hAnsi="XO Thames"/>
      <w:b/>
      <w:color w:val="00A0FF"/>
      <w:sz w:val="26"/>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table" w:styleId="afa">
    <w:name w:val="Table Grid"/>
    <w:basedOn w:val="a1"/>
    <w:pPr>
      <w:spacing w:after="0" w:line="240" w:lineRule="auto"/>
    </w:pPr>
    <w:rPr>
      <w:rFonts w:ascii="Times New Roman" w:hAnsi="Times New Roman"/>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D72AA444E6607A5B1BCB2733CE21D56E771CA9CA81D061812CB7555B4e3GB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consultantplus://offline/ref=5D72AA444E6607A5B1BCB2733CE21D56E773CB99AC1F061812CB7555B4e3GBI" TargetMode="External"/><Relationship Id="rId17" Type="http://schemas.openxmlformats.org/officeDocument/2006/relationships/hyperlink" Target="consultantplus://offline/ref=5D72AA444E6607A5B1BCB2733CE21D56E475C398AF1C061812CB7555B4e3GB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D72AA444E6607A5B1BCB2733CE21D56E773C895A91F061812CB7555B4e3GB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D72AA444E6607A5B1BCB2733CE21D56E773CB9EAF18061812CB7555B4e3GBI"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5D72AA444E6607A5B1BCB2733CE21D56E476CF9BA112061812CB7555B4e3GBI" TargetMode="External"/><Relationship Id="rId23" Type="http://schemas.openxmlformats.org/officeDocument/2006/relationships/footer" Target="footer3.xml"/><Relationship Id="rId10" Type="http://schemas.openxmlformats.org/officeDocument/2006/relationships/hyperlink" Target="consultantplus://offline/ref=5D72AA444E6607A5B1BCB2733CE21D56E770C39CAA1A061812CB7555B4e3GBI"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consultantplus://offline/ref=5D72AA444E6607A5B1BCB2733CE21D56E770CD95A01C061812CB7555B4e3GBI" TargetMode="External"/><Relationship Id="rId14" Type="http://schemas.openxmlformats.org/officeDocument/2006/relationships/hyperlink" Target="consultantplus://offline/ref=5D72AA444E6607A5B1BCB2733CE21D56E773CB9EAC1A061812CB7555B4e3GBI"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5AF8A-A70C-49F0-824A-6F898F9F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3582</Words>
  <Characters>20421</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Луканова Наталья Николаевна</dc:creator>
  <cp:lastModifiedBy>Куприянова Алла Владимировна</cp:lastModifiedBy>
  <cp:revision>2</cp:revision>
  <cp:lastPrinted>2021-06-10T11:04:00Z</cp:lastPrinted>
  <dcterms:created xsi:type="dcterms:W3CDTF">2024-02-13T08:21:00Z</dcterms:created>
  <dcterms:modified xsi:type="dcterms:W3CDTF">2024-02-13T08:21:00Z</dcterms:modified>
</cp:coreProperties>
</file>